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1B368" w14:textId="77777777" w:rsidR="00F204DB" w:rsidRDefault="00F204DB">
      <w:pPr>
        <w:ind w:left="0" w:hanging="2"/>
      </w:pPr>
    </w:p>
    <w:p w14:paraId="744C872D" w14:textId="77777777" w:rsidR="00F204DB" w:rsidRDefault="00F204DB">
      <w:pPr>
        <w:ind w:left="0" w:hanging="2"/>
      </w:pPr>
    </w:p>
    <w:p w14:paraId="36EAC6DA" w14:textId="77777777" w:rsidR="00F204DB" w:rsidRDefault="00F204DB">
      <w:pPr>
        <w:ind w:left="0" w:hanging="2"/>
      </w:pPr>
    </w:p>
    <w:p w14:paraId="67DB7CA0" w14:textId="77777777" w:rsidR="00F204DB" w:rsidRDefault="00F204DB">
      <w:pPr>
        <w:ind w:left="0" w:hanging="2"/>
      </w:pPr>
    </w:p>
    <w:p w14:paraId="6A48E163" w14:textId="77777777" w:rsidR="00F204DB" w:rsidRDefault="00F204DB">
      <w:pPr>
        <w:ind w:left="0" w:hanging="2"/>
        <w:jc w:val="center"/>
      </w:pPr>
    </w:p>
    <w:p w14:paraId="08FB75F3" w14:textId="77777777" w:rsidR="00F204DB" w:rsidRDefault="00F204DB">
      <w:pPr>
        <w:ind w:left="0" w:hanging="2"/>
        <w:jc w:val="center"/>
      </w:pPr>
    </w:p>
    <w:p w14:paraId="31E89CBB" w14:textId="77777777" w:rsidR="00F204DB" w:rsidRDefault="00F204DB">
      <w:pPr>
        <w:ind w:left="0" w:hanging="2"/>
        <w:jc w:val="center"/>
      </w:pPr>
    </w:p>
    <w:p w14:paraId="43D18747" w14:textId="77777777" w:rsidR="00F204DB" w:rsidRDefault="00F204DB">
      <w:pPr>
        <w:ind w:left="0" w:hanging="2"/>
        <w:jc w:val="center"/>
      </w:pPr>
    </w:p>
    <w:p w14:paraId="583F845C" w14:textId="77777777" w:rsidR="00F204DB" w:rsidRDefault="009364CE">
      <w:pPr>
        <w:ind w:left="3" w:hanging="5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sz w:val="48"/>
          <w:szCs w:val="48"/>
        </w:rPr>
        <w:t>ST. PETER’S C.E PRIMARY SCHOOL</w:t>
      </w:r>
    </w:p>
    <w:p w14:paraId="17C5A7E6" w14:textId="77777777" w:rsidR="00F204DB" w:rsidRDefault="009364CE">
      <w:pPr>
        <w:ind w:left="3" w:hanging="5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sz w:val="48"/>
          <w:szCs w:val="48"/>
        </w:rPr>
        <w:t>HESWALL, WIRRAL</w:t>
      </w:r>
    </w:p>
    <w:p w14:paraId="14C6DA4E" w14:textId="77777777" w:rsidR="00F204DB" w:rsidRDefault="00F204DB">
      <w:pPr>
        <w:ind w:left="0" w:hanging="2"/>
        <w:jc w:val="center"/>
      </w:pPr>
    </w:p>
    <w:p w14:paraId="2BB19B35" w14:textId="77777777" w:rsidR="00F204DB" w:rsidRDefault="00F204DB">
      <w:pPr>
        <w:ind w:left="0" w:hanging="2"/>
        <w:jc w:val="center"/>
      </w:pPr>
    </w:p>
    <w:p w14:paraId="579C14EC" w14:textId="77777777" w:rsidR="00F204DB" w:rsidRDefault="00F204DB">
      <w:pPr>
        <w:ind w:left="0" w:hanging="2"/>
        <w:jc w:val="center"/>
      </w:pPr>
    </w:p>
    <w:p w14:paraId="19DB8551" w14:textId="77777777" w:rsidR="00F204DB" w:rsidRDefault="00F204DB">
      <w:pPr>
        <w:ind w:left="0" w:hanging="2"/>
        <w:jc w:val="center"/>
      </w:pPr>
    </w:p>
    <w:p w14:paraId="15963744" w14:textId="77777777" w:rsidR="00F204DB" w:rsidRDefault="00F204DB">
      <w:pPr>
        <w:ind w:left="0" w:hanging="2"/>
        <w:jc w:val="center"/>
      </w:pPr>
    </w:p>
    <w:p w14:paraId="3ED2E014" w14:textId="77777777" w:rsidR="00F204DB" w:rsidRDefault="00F204DB">
      <w:pPr>
        <w:ind w:left="0" w:hanging="2"/>
        <w:jc w:val="center"/>
      </w:pPr>
    </w:p>
    <w:p w14:paraId="3AEB37D5" w14:textId="77777777" w:rsidR="00F204DB" w:rsidRDefault="009364CE">
      <w:pPr>
        <w:pStyle w:val="Heading1"/>
        <w:ind w:left="5" w:hanging="7"/>
        <w:jc w:val="center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sz w:val="72"/>
          <w:szCs w:val="72"/>
        </w:rPr>
        <w:t>ACCESSIBILITY</w:t>
      </w:r>
    </w:p>
    <w:p w14:paraId="6CC9B4AD" w14:textId="77777777" w:rsidR="00F204DB" w:rsidRDefault="009364CE">
      <w:pPr>
        <w:ind w:left="5" w:hanging="7"/>
        <w:jc w:val="center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sz w:val="72"/>
          <w:szCs w:val="72"/>
        </w:rPr>
        <w:t>POLICY</w:t>
      </w:r>
    </w:p>
    <w:p w14:paraId="112549EF" w14:textId="77777777" w:rsidR="00F204DB" w:rsidRDefault="009364CE">
      <w:pPr>
        <w:tabs>
          <w:tab w:val="center" w:pos="4153"/>
          <w:tab w:val="right" w:pos="8306"/>
        </w:tabs>
        <w:spacing w:before="240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Date Adopted: 29.02.24</w:t>
      </w:r>
    </w:p>
    <w:p w14:paraId="5E921DAE" w14:textId="77777777" w:rsidR="00F204DB" w:rsidRDefault="009364CE">
      <w:pPr>
        <w:tabs>
          <w:tab w:val="center" w:pos="4153"/>
          <w:tab w:val="right" w:pos="8306"/>
        </w:tabs>
        <w:spacing w:before="240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Date of Review: Spring 2026</w:t>
      </w:r>
    </w:p>
    <w:p w14:paraId="26897D78" w14:textId="0FC69552" w:rsidR="00F204DB" w:rsidRDefault="009364CE">
      <w:pPr>
        <w:tabs>
          <w:tab w:val="center" w:pos="4153"/>
          <w:tab w:val="right" w:pos="8306"/>
        </w:tabs>
        <w:spacing w:before="240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Committee: Assets</w:t>
      </w:r>
    </w:p>
    <w:p w14:paraId="505B345E" w14:textId="55F4E239" w:rsidR="002A5F9C" w:rsidRDefault="002A5F9C">
      <w:pPr>
        <w:tabs>
          <w:tab w:val="center" w:pos="4153"/>
          <w:tab w:val="right" w:pos="8306"/>
        </w:tabs>
        <w:spacing w:before="240"/>
        <w:ind w:left="0" w:hanging="2"/>
        <w:jc w:val="center"/>
        <w:rPr>
          <w:rFonts w:ascii="Arial" w:eastAsia="Arial" w:hAnsi="Arial" w:cs="Arial"/>
          <w:b/>
        </w:rPr>
      </w:pPr>
    </w:p>
    <w:p w14:paraId="403082BA" w14:textId="0189FB7E" w:rsidR="002A5F9C" w:rsidRDefault="002A5F9C" w:rsidP="002A5F9C">
      <w:pPr>
        <w:pStyle w:val="NormalWeb"/>
        <w:ind w:left="5" w:hanging="7"/>
        <w:jc w:val="center"/>
      </w:pPr>
      <w:r>
        <w:rPr>
          <w:rFonts w:ascii="Arial" w:eastAsia="Arial" w:hAnsi="Arial" w:cs="Arial"/>
          <w:b/>
        </w:rPr>
        <w:t xml:space="preserve">Signed: </w:t>
      </w:r>
      <w:r>
        <w:rPr>
          <w:noProof/>
        </w:rPr>
        <w:drawing>
          <wp:inline distT="0" distB="0" distL="0" distR="0" wp14:anchorId="1A441042" wp14:editId="0C640D58">
            <wp:extent cx="23050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</w:rPr>
        <w:t>(Chair of Governing Body)</w:t>
      </w:r>
    </w:p>
    <w:p w14:paraId="2E978A03" w14:textId="2013EFBD" w:rsidR="002A5F9C" w:rsidRDefault="002A5F9C">
      <w:pPr>
        <w:tabs>
          <w:tab w:val="center" w:pos="4153"/>
          <w:tab w:val="right" w:pos="8306"/>
        </w:tabs>
        <w:spacing w:before="240"/>
        <w:ind w:left="5" w:hanging="7"/>
        <w:jc w:val="center"/>
        <w:rPr>
          <w:sz w:val="72"/>
          <w:szCs w:val="72"/>
        </w:rPr>
      </w:pPr>
    </w:p>
    <w:p w14:paraId="039F3598" w14:textId="77777777" w:rsidR="00F204DB" w:rsidRDefault="00F204DB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</w:p>
    <w:p w14:paraId="0DD7C943" w14:textId="77777777" w:rsidR="00F204DB" w:rsidRDefault="00F204DB">
      <w:pPr>
        <w:ind w:left="0" w:hanging="2"/>
      </w:pPr>
    </w:p>
    <w:p w14:paraId="2A50B5EE" w14:textId="77777777" w:rsidR="00F204DB" w:rsidRDefault="00F204DB">
      <w:pPr>
        <w:ind w:left="0" w:hanging="2"/>
      </w:pPr>
    </w:p>
    <w:p w14:paraId="756033D7" w14:textId="77777777" w:rsidR="00F204DB" w:rsidRDefault="00F204DB">
      <w:pPr>
        <w:ind w:left="0" w:hanging="2"/>
      </w:pPr>
    </w:p>
    <w:p w14:paraId="06B1AAC8" w14:textId="77777777" w:rsidR="00F204DB" w:rsidRDefault="00F204DB">
      <w:pPr>
        <w:ind w:left="0" w:hanging="2"/>
      </w:pPr>
    </w:p>
    <w:p w14:paraId="68F16EE1" w14:textId="77777777" w:rsidR="00F204DB" w:rsidRDefault="00F204DB">
      <w:pPr>
        <w:ind w:left="0" w:hanging="2"/>
      </w:pPr>
    </w:p>
    <w:p w14:paraId="11379EBC" w14:textId="77777777" w:rsidR="00F204DB" w:rsidRDefault="00F204DB">
      <w:pPr>
        <w:ind w:left="0" w:hanging="2"/>
        <w:sectPr w:rsidR="00F204DB">
          <w:footerReference w:type="default" r:id="rId9"/>
          <w:pgSz w:w="12240" w:h="15840"/>
          <w:pgMar w:top="720" w:right="1797" w:bottom="578" w:left="1797" w:header="720" w:footer="720" w:gutter="0"/>
          <w:pgNumType w:start="1"/>
          <w:cols w:space="720"/>
          <w:titlePg/>
        </w:sectPr>
      </w:pPr>
    </w:p>
    <w:p w14:paraId="1DD1427A" w14:textId="77777777" w:rsidR="00F204DB" w:rsidRDefault="009364CE">
      <w:pPr>
        <w:pStyle w:val="Heading6"/>
        <w:ind w:left="1" w:hanging="3"/>
      </w:pPr>
      <w:r>
        <w:lastRenderedPageBreak/>
        <w:t xml:space="preserve">ACCESSIBILITY POLICY </w:t>
      </w:r>
    </w:p>
    <w:p w14:paraId="7FF0144A" w14:textId="77777777" w:rsidR="00F204DB" w:rsidRDefault="00F204DB">
      <w:pPr>
        <w:ind w:left="0" w:hanging="2"/>
      </w:pPr>
    </w:p>
    <w:p w14:paraId="38475025" w14:textId="77777777" w:rsidR="00F204DB" w:rsidRDefault="00F204DB">
      <w:pPr>
        <w:ind w:left="0" w:hanging="2"/>
        <w:rPr>
          <w:rFonts w:ascii="Arial" w:eastAsia="Arial" w:hAnsi="Arial" w:cs="Arial"/>
        </w:rPr>
      </w:pPr>
    </w:p>
    <w:p w14:paraId="22DA7F9F" w14:textId="77777777" w:rsidR="00F204DB" w:rsidRDefault="009364CE">
      <w:pPr>
        <w:pStyle w:val="Heading1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Rationale</w:t>
      </w:r>
    </w:p>
    <w:p w14:paraId="335ECAFB" w14:textId="77777777" w:rsidR="00F204DB" w:rsidRDefault="00F204DB">
      <w:pPr>
        <w:ind w:left="0" w:hanging="2"/>
        <w:rPr>
          <w:rFonts w:ascii="Arial" w:eastAsia="Arial" w:hAnsi="Arial" w:cs="Arial"/>
        </w:rPr>
      </w:pPr>
    </w:p>
    <w:p w14:paraId="569DDF51" w14:textId="77777777" w:rsidR="00F204DB" w:rsidRDefault="009364CE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proofErr w:type="gramStart"/>
      <w:r>
        <w:rPr>
          <w:rFonts w:ascii="Arial" w:eastAsia="Arial" w:hAnsi="Arial" w:cs="Arial"/>
        </w:rPr>
        <w:t>School</w:t>
      </w:r>
      <w:proofErr w:type="gramEnd"/>
      <w:r>
        <w:rPr>
          <w:rFonts w:ascii="Arial" w:eastAsia="Arial" w:hAnsi="Arial" w:cs="Arial"/>
        </w:rPr>
        <w:t xml:space="preserve"> has a duty to ensure:</w:t>
      </w:r>
    </w:p>
    <w:p w14:paraId="018D01FE" w14:textId="77777777" w:rsidR="00F204DB" w:rsidRDefault="00F204DB">
      <w:pPr>
        <w:ind w:left="0" w:hanging="2"/>
        <w:rPr>
          <w:rFonts w:ascii="Arial" w:eastAsia="Arial" w:hAnsi="Arial" w:cs="Arial"/>
        </w:rPr>
      </w:pPr>
    </w:p>
    <w:p w14:paraId="19921F67" w14:textId="77777777" w:rsidR="00F204DB" w:rsidRDefault="009364CE">
      <w:pPr>
        <w:numPr>
          <w:ilvl w:val="0"/>
          <w:numId w:val="1"/>
        </w:num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disabled pupils can fully participate in the school curriculum</w:t>
      </w:r>
    </w:p>
    <w:p w14:paraId="15CB79C1" w14:textId="77777777" w:rsidR="00F204DB" w:rsidRDefault="00F204DB">
      <w:pPr>
        <w:ind w:left="0" w:hanging="2"/>
        <w:rPr>
          <w:rFonts w:ascii="Arial" w:eastAsia="Arial" w:hAnsi="Arial" w:cs="Arial"/>
        </w:rPr>
      </w:pPr>
    </w:p>
    <w:p w14:paraId="3A0A9D18" w14:textId="77777777" w:rsidR="00F204DB" w:rsidRDefault="009364CE">
      <w:pPr>
        <w:numPr>
          <w:ilvl w:val="0"/>
          <w:numId w:val="1"/>
        </w:num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physical environment of the school supports and increases the extent to which disabled pupils are able to take advantag</w:t>
      </w:r>
      <w:r>
        <w:rPr>
          <w:rFonts w:ascii="Arial" w:eastAsia="Arial" w:hAnsi="Arial" w:cs="Arial"/>
        </w:rPr>
        <w:t>e of all school services</w:t>
      </w:r>
    </w:p>
    <w:p w14:paraId="443977D9" w14:textId="77777777" w:rsidR="00F204DB" w:rsidRDefault="00F204DB">
      <w:pPr>
        <w:ind w:left="0" w:hanging="2"/>
        <w:rPr>
          <w:rFonts w:ascii="Arial" w:eastAsia="Arial" w:hAnsi="Arial" w:cs="Arial"/>
        </w:rPr>
      </w:pPr>
    </w:p>
    <w:p w14:paraId="6BB7A4FC" w14:textId="77777777" w:rsidR="00F204DB" w:rsidRDefault="009364CE">
      <w:pPr>
        <w:numPr>
          <w:ilvl w:val="0"/>
          <w:numId w:val="1"/>
        </w:num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that physical and learning environments can be reasonably accessed by disabled pupils to meet their needs</w:t>
      </w:r>
    </w:p>
    <w:p w14:paraId="7F4139A0" w14:textId="77777777" w:rsidR="00F204DB" w:rsidRDefault="00F204DB">
      <w:pPr>
        <w:pStyle w:val="Heading1"/>
        <w:ind w:left="0" w:hanging="2"/>
        <w:rPr>
          <w:rFonts w:ascii="Arial" w:eastAsia="Arial" w:hAnsi="Arial" w:cs="Arial"/>
        </w:rPr>
      </w:pPr>
    </w:p>
    <w:p w14:paraId="044CA67D" w14:textId="77777777" w:rsidR="00F204DB" w:rsidRDefault="009364CE">
      <w:pPr>
        <w:pStyle w:val="Heading1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Aims</w:t>
      </w:r>
    </w:p>
    <w:p w14:paraId="0B9BCA87" w14:textId="77777777" w:rsidR="00F204DB" w:rsidRDefault="00F204DB">
      <w:pPr>
        <w:ind w:left="0" w:hanging="2"/>
        <w:rPr>
          <w:rFonts w:ascii="Arial" w:eastAsia="Arial" w:hAnsi="Arial" w:cs="Arial"/>
        </w:rPr>
      </w:pPr>
    </w:p>
    <w:p w14:paraId="72B54A99" w14:textId="77777777" w:rsidR="00F204DB" w:rsidRDefault="009364CE">
      <w:pPr>
        <w:numPr>
          <w:ilvl w:val="0"/>
          <w:numId w:val="2"/>
        </w:num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make every child feel welcome</w:t>
      </w:r>
    </w:p>
    <w:p w14:paraId="2FFBBA35" w14:textId="77777777" w:rsidR="00F204DB" w:rsidRDefault="009364CE">
      <w:pPr>
        <w:numPr>
          <w:ilvl w:val="0"/>
          <w:numId w:val="2"/>
        </w:num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value all pupils equally</w:t>
      </w:r>
    </w:p>
    <w:p w14:paraId="67234903" w14:textId="77777777" w:rsidR="00F204DB" w:rsidRDefault="009364CE">
      <w:pPr>
        <w:numPr>
          <w:ilvl w:val="0"/>
          <w:numId w:val="2"/>
        </w:num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have high expectations of all pupils</w:t>
      </w:r>
    </w:p>
    <w:p w14:paraId="4FB4D60D" w14:textId="77777777" w:rsidR="00F204DB" w:rsidRDefault="009364CE">
      <w:pPr>
        <w:numPr>
          <w:ilvl w:val="0"/>
          <w:numId w:val="2"/>
        </w:num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remove all barriers to le</w:t>
      </w:r>
      <w:r>
        <w:rPr>
          <w:rFonts w:ascii="Arial" w:eastAsia="Arial" w:hAnsi="Arial" w:cs="Arial"/>
        </w:rPr>
        <w:t>arning and participation</w:t>
      </w:r>
    </w:p>
    <w:p w14:paraId="67848205" w14:textId="77777777" w:rsidR="00F204DB" w:rsidRDefault="00F204DB">
      <w:pPr>
        <w:ind w:left="0" w:hanging="2"/>
        <w:rPr>
          <w:rFonts w:ascii="Arial" w:eastAsia="Arial" w:hAnsi="Arial" w:cs="Arial"/>
        </w:rPr>
      </w:pPr>
    </w:p>
    <w:p w14:paraId="617CD6BA" w14:textId="77777777" w:rsidR="00F204DB" w:rsidRDefault="00F204DB">
      <w:pPr>
        <w:ind w:left="0" w:hanging="2"/>
        <w:rPr>
          <w:rFonts w:ascii="Arial" w:eastAsia="Arial" w:hAnsi="Arial" w:cs="Arial"/>
          <w:u w:val="single"/>
        </w:rPr>
      </w:pPr>
    </w:p>
    <w:p w14:paraId="0D468067" w14:textId="77777777" w:rsidR="00F204DB" w:rsidRDefault="009364CE">
      <w:pPr>
        <w:ind w:left="0" w:hanging="2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Action Points:</w:t>
      </w:r>
    </w:p>
    <w:p w14:paraId="64B8B94C" w14:textId="77777777" w:rsidR="00F204DB" w:rsidRDefault="00F204DB">
      <w:pPr>
        <w:ind w:left="0" w:hanging="2"/>
        <w:rPr>
          <w:rFonts w:ascii="Arial" w:eastAsia="Arial" w:hAnsi="Arial" w:cs="Arial"/>
        </w:rPr>
      </w:pPr>
    </w:p>
    <w:p w14:paraId="1DA97632" w14:textId="77777777" w:rsidR="00F204DB" w:rsidRDefault="009364CE">
      <w:pPr>
        <w:numPr>
          <w:ilvl w:val="0"/>
          <w:numId w:val="4"/>
        </w:num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physical environment of the school will be monitored by the Health and Safety Committee to ensure that all reasonable adjustments are being made to this end. </w:t>
      </w:r>
    </w:p>
    <w:p w14:paraId="092830FD" w14:textId="77777777" w:rsidR="00F204DB" w:rsidRDefault="00F204DB">
      <w:pPr>
        <w:ind w:left="0" w:hanging="2"/>
        <w:rPr>
          <w:rFonts w:ascii="Arial" w:eastAsia="Arial" w:hAnsi="Arial" w:cs="Arial"/>
        </w:rPr>
      </w:pPr>
    </w:p>
    <w:p w14:paraId="65EBFEB3" w14:textId="77777777" w:rsidR="00F204DB" w:rsidRDefault="009364CE">
      <w:pPr>
        <w:numPr>
          <w:ilvl w:val="0"/>
          <w:numId w:val="4"/>
        </w:num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 accessible curriculum will be monitored by the governors, who will liaise with the </w:t>
      </w:r>
      <w:proofErr w:type="gramStart"/>
      <w:r>
        <w:rPr>
          <w:rFonts w:ascii="Arial" w:eastAsia="Arial" w:hAnsi="Arial" w:cs="Arial"/>
        </w:rPr>
        <w:t>SENCO  and</w:t>
      </w:r>
      <w:proofErr w:type="gramEnd"/>
      <w:r>
        <w:rPr>
          <w:rFonts w:ascii="Arial" w:eastAsia="Arial" w:hAnsi="Arial" w:cs="Arial"/>
        </w:rPr>
        <w:t xml:space="preserve"> Headteacher. </w:t>
      </w:r>
    </w:p>
    <w:p w14:paraId="2996F9FC" w14:textId="77777777" w:rsidR="00F204DB" w:rsidRDefault="00F204DB">
      <w:pPr>
        <w:ind w:left="0" w:hanging="2"/>
        <w:rPr>
          <w:rFonts w:ascii="Arial" w:eastAsia="Arial" w:hAnsi="Arial" w:cs="Arial"/>
        </w:rPr>
      </w:pPr>
    </w:p>
    <w:p w14:paraId="20011409" w14:textId="77777777" w:rsidR="00F204DB" w:rsidRDefault="009364CE">
      <w:pPr>
        <w:numPr>
          <w:ilvl w:val="0"/>
          <w:numId w:val="4"/>
        </w:num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Staff training and awareness will be monitored by the Headteacher.  </w:t>
      </w:r>
    </w:p>
    <w:p w14:paraId="646A6ECA" w14:textId="77777777" w:rsidR="00F204DB" w:rsidRDefault="00F20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62292D32" w14:textId="77777777" w:rsidR="00F204DB" w:rsidRDefault="00F204DB">
      <w:pPr>
        <w:ind w:left="0" w:hanging="2"/>
        <w:rPr>
          <w:rFonts w:ascii="Arial" w:eastAsia="Arial" w:hAnsi="Arial" w:cs="Arial"/>
        </w:rPr>
      </w:pPr>
    </w:p>
    <w:p w14:paraId="60B7D3FE" w14:textId="77777777" w:rsidR="00F204DB" w:rsidRDefault="009364CE">
      <w:pPr>
        <w:pStyle w:val="Heading3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Broad Guidelines</w:t>
      </w:r>
    </w:p>
    <w:p w14:paraId="074CA8A5" w14:textId="77777777" w:rsidR="00F204DB" w:rsidRDefault="00F204DB">
      <w:pPr>
        <w:ind w:left="0" w:hanging="2"/>
      </w:pPr>
    </w:p>
    <w:p w14:paraId="22EE6E9A" w14:textId="77777777" w:rsidR="00F204DB" w:rsidRDefault="009364CE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disabled pupil can be discriminated against in two ways: </w:t>
      </w:r>
    </w:p>
    <w:p w14:paraId="3015C750" w14:textId="77777777" w:rsidR="00F204DB" w:rsidRDefault="00F204DB">
      <w:pPr>
        <w:ind w:left="0" w:hanging="2"/>
        <w:rPr>
          <w:rFonts w:ascii="Arial" w:eastAsia="Arial" w:hAnsi="Arial" w:cs="Arial"/>
        </w:rPr>
      </w:pPr>
    </w:p>
    <w:p w14:paraId="4E8C18D6" w14:textId="77777777" w:rsidR="00F204DB" w:rsidRDefault="009364CE">
      <w:pPr>
        <w:numPr>
          <w:ilvl w:val="0"/>
          <w:numId w:val="3"/>
        </w:num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By less </w:t>
      </w:r>
      <w:proofErr w:type="spellStart"/>
      <w:r>
        <w:rPr>
          <w:rFonts w:ascii="Arial" w:eastAsia="Arial" w:hAnsi="Arial" w:cs="Arial"/>
        </w:rPr>
        <w:t>favourable</w:t>
      </w:r>
      <w:proofErr w:type="spellEnd"/>
      <w:r>
        <w:rPr>
          <w:rFonts w:ascii="Arial" w:eastAsia="Arial" w:hAnsi="Arial" w:cs="Arial"/>
        </w:rPr>
        <w:t xml:space="preserve"> treatment.</w:t>
      </w:r>
    </w:p>
    <w:p w14:paraId="6FA19C3C" w14:textId="77777777" w:rsidR="00F204DB" w:rsidRDefault="00F204DB">
      <w:pPr>
        <w:ind w:left="0" w:hanging="2"/>
        <w:rPr>
          <w:rFonts w:ascii="Arial" w:eastAsia="Arial" w:hAnsi="Arial" w:cs="Arial"/>
        </w:rPr>
      </w:pPr>
    </w:p>
    <w:p w14:paraId="25F3A97A" w14:textId="77777777" w:rsidR="00F204DB" w:rsidRDefault="009364CE">
      <w:pPr>
        <w:numPr>
          <w:ilvl w:val="0"/>
          <w:numId w:val="3"/>
        </w:num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By the school failing to make a ‘reasonable adjustment’.  Schools may be guilty of discrimination if they fail to take reasonable steps which lead to disabled pupil</w:t>
      </w:r>
      <w:r>
        <w:rPr>
          <w:rFonts w:ascii="Arial" w:eastAsia="Arial" w:hAnsi="Arial" w:cs="Arial"/>
        </w:rPr>
        <w:t>s and prospective pupils being placed at a ‘substantial disadvantage’ compared to non-disabled pupils.</w:t>
      </w:r>
    </w:p>
    <w:p w14:paraId="0FB97495" w14:textId="77777777" w:rsidR="00F204DB" w:rsidRDefault="00F204DB">
      <w:pPr>
        <w:ind w:left="0" w:hanging="2"/>
        <w:rPr>
          <w:rFonts w:ascii="Arial" w:eastAsia="Arial" w:hAnsi="Arial" w:cs="Arial"/>
        </w:rPr>
      </w:pPr>
    </w:p>
    <w:p w14:paraId="58BA21A3" w14:textId="77777777" w:rsidR="00F204DB" w:rsidRDefault="00936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4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school will review practice and draw up short, medium and long-term targets.  The action plans will be reviewed by the relevant committees and staff with a view to improving access for all children.  </w:t>
      </w:r>
    </w:p>
    <w:p w14:paraId="77A95C2D" w14:textId="77777777" w:rsidR="00F204DB" w:rsidRDefault="009364CE">
      <w:pPr>
        <w:pStyle w:val="Heading2"/>
        <w:ind w:left="0" w:hanging="2"/>
      </w:pPr>
      <w:r>
        <w:lastRenderedPageBreak/>
        <w:t>Appendix A    Identifying Barriers to Access – Curr</w:t>
      </w:r>
      <w:r>
        <w:t>iculum</w:t>
      </w:r>
    </w:p>
    <w:p w14:paraId="3742351E" w14:textId="77777777" w:rsidR="00F204DB" w:rsidRDefault="00F204DB">
      <w:pPr>
        <w:ind w:left="0" w:hanging="2"/>
      </w:pPr>
    </w:p>
    <w:p w14:paraId="01FC82AA" w14:textId="77777777" w:rsidR="00F204DB" w:rsidRDefault="00F204DB">
      <w:pPr>
        <w:ind w:left="0" w:hanging="2"/>
      </w:pPr>
    </w:p>
    <w:tbl>
      <w:tblPr>
        <w:tblStyle w:val="a"/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900"/>
        <w:gridCol w:w="900"/>
        <w:gridCol w:w="4320"/>
      </w:tblGrid>
      <w:tr w:rsidR="00F204DB" w14:paraId="53FB923A" w14:textId="77777777">
        <w:tc>
          <w:tcPr>
            <w:tcW w:w="3600" w:type="dxa"/>
          </w:tcPr>
          <w:p w14:paraId="4F2D612A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Question</w:t>
            </w:r>
          </w:p>
        </w:tc>
        <w:tc>
          <w:tcPr>
            <w:tcW w:w="900" w:type="dxa"/>
          </w:tcPr>
          <w:p w14:paraId="1AF564F3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Yes</w:t>
            </w:r>
          </w:p>
        </w:tc>
        <w:tc>
          <w:tcPr>
            <w:tcW w:w="900" w:type="dxa"/>
          </w:tcPr>
          <w:p w14:paraId="532E7CD7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4320" w:type="dxa"/>
          </w:tcPr>
          <w:p w14:paraId="397837A5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Action/Comment</w:t>
            </w:r>
          </w:p>
        </w:tc>
      </w:tr>
      <w:tr w:rsidR="00F204DB" w14:paraId="4E1485A5" w14:textId="77777777">
        <w:tc>
          <w:tcPr>
            <w:tcW w:w="3600" w:type="dxa"/>
          </w:tcPr>
          <w:p w14:paraId="75259A60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Are teachers and support staff receiving training to teach and support disabled pupils?</w:t>
            </w:r>
          </w:p>
        </w:tc>
        <w:tc>
          <w:tcPr>
            <w:tcW w:w="900" w:type="dxa"/>
          </w:tcPr>
          <w:p w14:paraId="3EA056E0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2831AEE9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00" w:type="dxa"/>
          </w:tcPr>
          <w:p w14:paraId="150FEAD4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320" w:type="dxa"/>
          </w:tcPr>
          <w:p w14:paraId="1EB073C0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72555115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Where applicable or required</w:t>
            </w:r>
          </w:p>
        </w:tc>
      </w:tr>
      <w:tr w:rsidR="00F204DB" w14:paraId="64552808" w14:textId="77777777">
        <w:tc>
          <w:tcPr>
            <w:tcW w:w="3600" w:type="dxa"/>
          </w:tcPr>
          <w:p w14:paraId="0457DDE4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Are classrooms optimally </w:t>
            </w:r>
            <w:proofErr w:type="spellStart"/>
            <w:r>
              <w:rPr>
                <w:rFonts w:ascii="Arial" w:eastAsia="Arial" w:hAnsi="Arial" w:cs="Arial"/>
              </w:rPr>
              <w:t>organised</w:t>
            </w:r>
            <w:proofErr w:type="spellEnd"/>
            <w:r>
              <w:rPr>
                <w:rFonts w:ascii="Arial" w:eastAsia="Arial" w:hAnsi="Arial" w:cs="Arial"/>
              </w:rPr>
              <w:t xml:space="preserve"> for disabled pupils?</w:t>
            </w:r>
          </w:p>
        </w:tc>
        <w:tc>
          <w:tcPr>
            <w:tcW w:w="900" w:type="dxa"/>
          </w:tcPr>
          <w:p w14:paraId="39E82A3A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1AA8C7F7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320" w:type="dxa"/>
          </w:tcPr>
          <w:p w14:paraId="580C20DA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Currently meets all pupils’ needs &amp; can be adapted as relevant</w:t>
            </w:r>
          </w:p>
        </w:tc>
      </w:tr>
      <w:tr w:rsidR="00F204DB" w14:paraId="18FFBD40" w14:textId="77777777">
        <w:tc>
          <w:tcPr>
            <w:tcW w:w="3600" w:type="dxa"/>
          </w:tcPr>
          <w:p w14:paraId="31ED96C5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 lessons provide opportunities for all pupils to achieve?</w:t>
            </w:r>
          </w:p>
        </w:tc>
        <w:tc>
          <w:tcPr>
            <w:tcW w:w="900" w:type="dxa"/>
          </w:tcPr>
          <w:p w14:paraId="02BDD192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471D84E3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00" w:type="dxa"/>
          </w:tcPr>
          <w:p w14:paraId="527FD0CF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320" w:type="dxa"/>
          </w:tcPr>
          <w:p w14:paraId="0C7A659A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4E987499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49BDFF80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F204DB" w14:paraId="3EF9183A" w14:textId="77777777">
        <w:tc>
          <w:tcPr>
            <w:tcW w:w="3600" w:type="dxa"/>
          </w:tcPr>
          <w:p w14:paraId="260BFB5F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Are lessons responsive to pupil diversity?</w:t>
            </w:r>
          </w:p>
        </w:tc>
        <w:tc>
          <w:tcPr>
            <w:tcW w:w="900" w:type="dxa"/>
          </w:tcPr>
          <w:p w14:paraId="34B72B0D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71FB6CC2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00" w:type="dxa"/>
          </w:tcPr>
          <w:p w14:paraId="558842EA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320" w:type="dxa"/>
          </w:tcPr>
          <w:p w14:paraId="677BEF56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18999867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577858F2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F204DB" w14:paraId="315D5D99" w14:textId="77777777">
        <w:tc>
          <w:tcPr>
            <w:tcW w:w="3600" w:type="dxa"/>
          </w:tcPr>
          <w:p w14:paraId="75233A84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 lessons involve work to be done by individuals, pairs, groups and the whole class?</w:t>
            </w:r>
          </w:p>
        </w:tc>
        <w:tc>
          <w:tcPr>
            <w:tcW w:w="900" w:type="dxa"/>
          </w:tcPr>
          <w:p w14:paraId="6388C4CD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10F2C737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00" w:type="dxa"/>
          </w:tcPr>
          <w:p w14:paraId="4CD13B2F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320" w:type="dxa"/>
          </w:tcPr>
          <w:p w14:paraId="11D84861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F204DB" w14:paraId="5A263F71" w14:textId="77777777">
        <w:tc>
          <w:tcPr>
            <w:tcW w:w="3600" w:type="dxa"/>
          </w:tcPr>
          <w:p w14:paraId="65DC7E70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Are all pupils encouraged to take part in music, drama and physical activities?</w:t>
            </w:r>
          </w:p>
        </w:tc>
        <w:tc>
          <w:tcPr>
            <w:tcW w:w="900" w:type="dxa"/>
          </w:tcPr>
          <w:p w14:paraId="56EB6FF1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213267EA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00" w:type="dxa"/>
          </w:tcPr>
          <w:p w14:paraId="25C93D0C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320" w:type="dxa"/>
          </w:tcPr>
          <w:p w14:paraId="3437C250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F204DB" w14:paraId="316CBAD1" w14:textId="77777777">
        <w:tc>
          <w:tcPr>
            <w:tcW w:w="3600" w:type="dxa"/>
          </w:tcPr>
          <w:p w14:paraId="085CBDBA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 staff </w:t>
            </w:r>
            <w:proofErr w:type="spellStart"/>
            <w:r>
              <w:rPr>
                <w:rFonts w:ascii="Arial" w:eastAsia="Arial" w:hAnsi="Arial" w:cs="Arial"/>
              </w:rPr>
              <w:t>recognise</w:t>
            </w:r>
            <w:proofErr w:type="spellEnd"/>
            <w:r>
              <w:rPr>
                <w:rFonts w:ascii="Arial" w:eastAsia="Arial" w:hAnsi="Arial" w:cs="Arial"/>
              </w:rPr>
              <w:t xml:space="preserve"> and allow for the mental effort expended by able &amp; disabled pupils, for example using lip reading?</w:t>
            </w:r>
          </w:p>
        </w:tc>
        <w:tc>
          <w:tcPr>
            <w:tcW w:w="900" w:type="dxa"/>
          </w:tcPr>
          <w:p w14:paraId="68E73CB8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0A1148DF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00" w:type="dxa"/>
          </w:tcPr>
          <w:p w14:paraId="54254750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320" w:type="dxa"/>
          </w:tcPr>
          <w:p w14:paraId="352D99A9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 present there are no children using lip reading as a means to understanding.</w:t>
            </w:r>
          </w:p>
        </w:tc>
      </w:tr>
      <w:tr w:rsidR="00F204DB" w14:paraId="7D6870CF" w14:textId="77777777">
        <w:tc>
          <w:tcPr>
            <w:tcW w:w="3600" w:type="dxa"/>
          </w:tcPr>
          <w:p w14:paraId="3347B646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 staff allow for the additional time required by so</w:t>
            </w:r>
            <w:r>
              <w:rPr>
                <w:rFonts w:ascii="Arial" w:eastAsia="Arial" w:hAnsi="Arial" w:cs="Arial"/>
              </w:rPr>
              <w:t>me disabled pupils to use equipment in practical work?</w:t>
            </w:r>
          </w:p>
        </w:tc>
        <w:tc>
          <w:tcPr>
            <w:tcW w:w="900" w:type="dxa"/>
          </w:tcPr>
          <w:p w14:paraId="612866CE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65FCE2B2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00" w:type="dxa"/>
          </w:tcPr>
          <w:p w14:paraId="3191BC27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320" w:type="dxa"/>
          </w:tcPr>
          <w:p w14:paraId="3EEBF6D0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F204DB" w14:paraId="19C585D2" w14:textId="77777777">
        <w:tc>
          <w:tcPr>
            <w:tcW w:w="3600" w:type="dxa"/>
          </w:tcPr>
          <w:p w14:paraId="2ABCC0F1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 staff provide alternative ways of giving access to experience or understanding for disabled pupils who cannot engage in particular activities, for example some forms of exercise in physical education?</w:t>
            </w:r>
          </w:p>
        </w:tc>
        <w:tc>
          <w:tcPr>
            <w:tcW w:w="900" w:type="dxa"/>
          </w:tcPr>
          <w:p w14:paraId="2642AE40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672398C7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5BA8E7BA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79CEB7D0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00" w:type="dxa"/>
          </w:tcPr>
          <w:p w14:paraId="0A6EA053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320" w:type="dxa"/>
          </w:tcPr>
          <w:p w14:paraId="51094A12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6C6B7E09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72CF15E1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0D874743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Where appropriate</w:t>
            </w:r>
          </w:p>
        </w:tc>
      </w:tr>
      <w:tr w:rsidR="00F204DB" w14:paraId="149E2E7B" w14:textId="77777777">
        <w:tc>
          <w:tcPr>
            <w:tcW w:w="3600" w:type="dxa"/>
          </w:tcPr>
          <w:p w14:paraId="49AB90C5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 there access to appro</w:t>
            </w:r>
            <w:r>
              <w:rPr>
                <w:rFonts w:ascii="Arial" w:eastAsia="Arial" w:hAnsi="Arial" w:cs="Arial"/>
              </w:rPr>
              <w:t xml:space="preserve">priate computer technology for pupils with disabilities? </w:t>
            </w:r>
          </w:p>
        </w:tc>
        <w:tc>
          <w:tcPr>
            <w:tcW w:w="900" w:type="dxa"/>
          </w:tcPr>
          <w:p w14:paraId="55DDBA58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3642A793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00" w:type="dxa"/>
          </w:tcPr>
          <w:p w14:paraId="36237191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320" w:type="dxa"/>
          </w:tcPr>
          <w:p w14:paraId="08C8A63D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F204DB" w14:paraId="5B1B9755" w14:textId="77777777">
        <w:tc>
          <w:tcPr>
            <w:tcW w:w="3600" w:type="dxa"/>
          </w:tcPr>
          <w:p w14:paraId="1369E0A1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Are school visits made accessible to all pupils irrespective of attainment or impairment?</w:t>
            </w:r>
          </w:p>
        </w:tc>
        <w:tc>
          <w:tcPr>
            <w:tcW w:w="900" w:type="dxa"/>
          </w:tcPr>
          <w:p w14:paraId="5FDB3FF3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793147B5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00" w:type="dxa"/>
          </w:tcPr>
          <w:p w14:paraId="7298E350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320" w:type="dxa"/>
          </w:tcPr>
          <w:p w14:paraId="6E5557F0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F204DB" w14:paraId="0A5A02C8" w14:textId="77777777">
        <w:tc>
          <w:tcPr>
            <w:tcW w:w="3600" w:type="dxa"/>
          </w:tcPr>
          <w:p w14:paraId="4C898F8A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Are there high expectations of all pupils?</w:t>
            </w:r>
          </w:p>
        </w:tc>
        <w:tc>
          <w:tcPr>
            <w:tcW w:w="900" w:type="dxa"/>
          </w:tcPr>
          <w:p w14:paraId="54547E0B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00" w:type="dxa"/>
          </w:tcPr>
          <w:p w14:paraId="48744ED4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320" w:type="dxa"/>
          </w:tcPr>
          <w:p w14:paraId="3100E4E5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F204DB" w14:paraId="0D6000BD" w14:textId="77777777">
        <w:tc>
          <w:tcPr>
            <w:tcW w:w="3600" w:type="dxa"/>
          </w:tcPr>
          <w:p w14:paraId="3A29611D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 staff seek to remove all barriers to learning and participation?</w:t>
            </w:r>
          </w:p>
        </w:tc>
        <w:tc>
          <w:tcPr>
            <w:tcW w:w="900" w:type="dxa"/>
          </w:tcPr>
          <w:p w14:paraId="607F60B0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900" w:type="dxa"/>
          </w:tcPr>
          <w:p w14:paraId="11AD20E6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320" w:type="dxa"/>
          </w:tcPr>
          <w:p w14:paraId="39D3CCAE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3708F7C0" w14:textId="77777777" w:rsidR="00F204DB" w:rsidRDefault="00F204DB">
      <w:pPr>
        <w:ind w:left="0" w:hanging="2"/>
        <w:rPr>
          <w:rFonts w:ascii="Arial" w:eastAsia="Arial" w:hAnsi="Arial" w:cs="Arial"/>
        </w:rPr>
        <w:sectPr w:rsidR="00F204DB">
          <w:footerReference w:type="default" r:id="rId10"/>
          <w:footerReference w:type="first" r:id="rId11"/>
          <w:pgSz w:w="12240" w:h="15840"/>
          <w:pgMar w:top="720" w:right="1134" w:bottom="578" w:left="1134" w:header="720" w:footer="720" w:gutter="0"/>
          <w:pgNumType w:start="1"/>
          <w:cols w:space="720"/>
          <w:titlePg/>
        </w:sectPr>
      </w:pPr>
    </w:p>
    <w:p w14:paraId="6E155737" w14:textId="77777777" w:rsidR="00F204DB" w:rsidRDefault="00F204DB">
      <w:pPr>
        <w:ind w:left="0" w:hanging="2"/>
        <w:rPr>
          <w:rFonts w:ascii="Arial" w:eastAsia="Arial" w:hAnsi="Arial" w:cs="Arial"/>
        </w:rPr>
      </w:pPr>
    </w:p>
    <w:p w14:paraId="43BFCA59" w14:textId="77777777" w:rsidR="00F204DB" w:rsidRDefault="00F204DB">
      <w:pPr>
        <w:ind w:left="0" w:hanging="2"/>
        <w:rPr>
          <w:rFonts w:ascii="Arial" w:eastAsia="Arial" w:hAnsi="Arial" w:cs="Arial"/>
        </w:rPr>
      </w:pPr>
    </w:p>
    <w:p w14:paraId="2FC28B6E" w14:textId="77777777" w:rsidR="00F204DB" w:rsidRDefault="009364CE">
      <w:pPr>
        <w:pStyle w:val="Heading2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Appendix B    Identifying Barriers to Access - Premises</w:t>
      </w:r>
    </w:p>
    <w:p w14:paraId="556BBF4B" w14:textId="77777777" w:rsidR="00F204DB" w:rsidRDefault="00F204DB">
      <w:pPr>
        <w:ind w:left="0" w:hanging="2"/>
        <w:rPr>
          <w:rFonts w:ascii="Arial" w:eastAsia="Arial" w:hAnsi="Arial" w:cs="Arial"/>
        </w:rPr>
      </w:pPr>
    </w:p>
    <w:p w14:paraId="21969343" w14:textId="77777777" w:rsidR="00F204DB" w:rsidRDefault="00F204DB">
      <w:pPr>
        <w:ind w:left="0" w:hanging="2"/>
        <w:rPr>
          <w:rFonts w:ascii="Arial" w:eastAsia="Arial" w:hAnsi="Arial" w:cs="Arial"/>
        </w:rPr>
      </w:pPr>
    </w:p>
    <w:tbl>
      <w:tblPr>
        <w:tblStyle w:val="a0"/>
        <w:tblW w:w="11340" w:type="dxa"/>
        <w:tblInd w:w="-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720"/>
        <w:gridCol w:w="720"/>
        <w:gridCol w:w="4680"/>
      </w:tblGrid>
      <w:tr w:rsidR="00F204DB" w14:paraId="0E7EF3F0" w14:textId="77777777">
        <w:tc>
          <w:tcPr>
            <w:tcW w:w="5220" w:type="dxa"/>
          </w:tcPr>
          <w:p w14:paraId="289C4436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Question</w:t>
            </w:r>
          </w:p>
        </w:tc>
        <w:tc>
          <w:tcPr>
            <w:tcW w:w="720" w:type="dxa"/>
          </w:tcPr>
          <w:p w14:paraId="0DF1A16A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Yes</w:t>
            </w:r>
          </w:p>
        </w:tc>
        <w:tc>
          <w:tcPr>
            <w:tcW w:w="720" w:type="dxa"/>
          </w:tcPr>
          <w:p w14:paraId="09CA122A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4680" w:type="dxa"/>
          </w:tcPr>
          <w:p w14:paraId="282780A5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Action/Comment</w:t>
            </w:r>
          </w:p>
        </w:tc>
      </w:tr>
      <w:tr w:rsidR="00F204DB" w14:paraId="659B4748" w14:textId="77777777">
        <w:tc>
          <w:tcPr>
            <w:tcW w:w="5220" w:type="dxa"/>
          </w:tcPr>
          <w:p w14:paraId="3761084B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Does the size and layout of areas – including all academic, sporting, play, social facilities, classrooms, the assembly hall, dining area, library, indoor and outdoor sporting facilities, playgrounds and common rooms allow access for all pupils or members </w:t>
            </w:r>
            <w:r>
              <w:rPr>
                <w:rFonts w:ascii="Arial" w:eastAsia="Arial" w:hAnsi="Arial" w:cs="Arial"/>
              </w:rPr>
              <w:t>of staff?</w:t>
            </w:r>
          </w:p>
        </w:tc>
        <w:tc>
          <w:tcPr>
            <w:tcW w:w="720" w:type="dxa"/>
          </w:tcPr>
          <w:p w14:paraId="2087F160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</w:tcPr>
          <w:p w14:paraId="1A43B855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33036128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23B311ED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27C37522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1071707F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4680" w:type="dxa"/>
          </w:tcPr>
          <w:p w14:paraId="6AF57520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second floor (current Y3/4 area) is not wheelchair accessible. Front entrance to the school also not accessible. Access to and from the hall not accessible.</w:t>
            </w:r>
          </w:p>
        </w:tc>
      </w:tr>
      <w:tr w:rsidR="00F204DB" w14:paraId="42EFAAA4" w14:textId="77777777">
        <w:tc>
          <w:tcPr>
            <w:tcW w:w="5220" w:type="dxa"/>
          </w:tcPr>
          <w:p w14:paraId="110A7C56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Can pupils who use wheelchairs move around the school without experiencing ba</w:t>
            </w:r>
            <w:r>
              <w:rPr>
                <w:rFonts w:ascii="Arial" w:eastAsia="Arial" w:hAnsi="Arial" w:cs="Arial"/>
              </w:rPr>
              <w:t>rriers to access such as those caused by doorways, steps and stairs, toilet facilities?</w:t>
            </w:r>
          </w:p>
        </w:tc>
        <w:tc>
          <w:tcPr>
            <w:tcW w:w="720" w:type="dxa"/>
          </w:tcPr>
          <w:p w14:paraId="5A50A74A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</w:tcPr>
          <w:p w14:paraId="632E96A0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0D5562AD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1FB74591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4680" w:type="dxa"/>
          </w:tcPr>
          <w:p w14:paraId="54F4806D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We </w:t>
            </w:r>
            <w:proofErr w:type="gramStart"/>
            <w:r>
              <w:rPr>
                <w:rFonts w:ascii="Arial" w:eastAsia="Arial" w:hAnsi="Arial" w:cs="Arial"/>
              </w:rPr>
              <w:t>have  identified</w:t>
            </w:r>
            <w:proofErr w:type="gramEnd"/>
            <w:r>
              <w:rPr>
                <w:rFonts w:ascii="Arial" w:eastAsia="Arial" w:hAnsi="Arial" w:cs="Arial"/>
              </w:rPr>
              <w:t xml:space="preserve"> areas which would need alteration relevant to specific physical disabilities should they arise</w:t>
            </w:r>
          </w:p>
        </w:tc>
      </w:tr>
      <w:tr w:rsidR="00F204DB" w14:paraId="01EB69B6" w14:textId="77777777">
        <w:tc>
          <w:tcPr>
            <w:tcW w:w="5220" w:type="dxa"/>
          </w:tcPr>
          <w:p w14:paraId="7F7235A2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Are pathways of travel around the site and parking arrangements safe, routes logical and well signed?</w:t>
            </w:r>
          </w:p>
        </w:tc>
        <w:tc>
          <w:tcPr>
            <w:tcW w:w="720" w:type="dxa"/>
          </w:tcPr>
          <w:p w14:paraId="5B8082CF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6C271BE2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20" w:type="dxa"/>
          </w:tcPr>
          <w:p w14:paraId="3365A164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680" w:type="dxa"/>
          </w:tcPr>
          <w:p w14:paraId="5CED4F92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17127081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3972BDE2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F204DB" w14:paraId="180AA6D2" w14:textId="77777777">
        <w:tc>
          <w:tcPr>
            <w:tcW w:w="5220" w:type="dxa"/>
          </w:tcPr>
          <w:p w14:paraId="3F432018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Are emergency and evacuation systems set up to inform all pupils, including pupils with SEN and disability; including alarms with both visual and auditory components?</w:t>
            </w:r>
          </w:p>
        </w:tc>
        <w:tc>
          <w:tcPr>
            <w:tcW w:w="720" w:type="dxa"/>
          </w:tcPr>
          <w:p w14:paraId="0D32FC4F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78062708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</w:tcPr>
          <w:p w14:paraId="1F1450EC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97140AE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4680" w:type="dxa"/>
          </w:tcPr>
          <w:p w14:paraId="38CB2FF9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Only auditory components. Visual components would be added should the need arise</w:t>
            </w:r>
          </w:p>
          <w:p w14:paraId="65FC3859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F204DB" w14:paraId="0D19B420" w14:textId="77777777">
        <w:tc>
          <w:tcPr>
            <w:tcW w:w="5220" w:type="dxa"/>
          </w:tcPr>
          <w:p w14:paraId="6BAE7CC2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Are non-visual guides used, to assist people to use buildings,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ie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lifts with tactile buttons?</w:t>
            </w:r>
          </w:p>
        </w:tc>
        <w:tc>
          <w:tcPr>
            <w:tcW w:w="720" w:type="dxa"/>
          </w:tcPr>
          <w:p w14:paraId="1FF520B4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</w:tcPr>
          <w:p w14:paraId="19F4678B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50350448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4680" w:type="dxa"/>
          </w:tcPr>
          <w:p w14:paraId="1CF20E42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F204DB" w14:paraId="40055214" w14:textId="77777777">
        <w:tc>
          <w:tcPr>
            <w:tcW w:w="5220" w:type="dxa"/>
          </w:tcPr>
          <w:p w14:paraId="2E1FE14E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Could any of the decor or signage be considered to be confusing or disorientating for disabled pupils with visual impairment, autism or epilepsy?</w:t>
            </w:r>
          </w:p>
        </w:tc>
        <w:tc>
          <w:tcPr>
            <w:tcW w:w="720" w:type="dxa"/>
          </w:tcPr>
          <w:p w14:paraId="18133139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</w:tcPr>
          <w:p w14:paraId="335420EA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3D7F763E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4680" w:type="dxa"/>
          </w:tcPr>
          <w:p w14:paraId="5DE7FC11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27BE0652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F204DB" w14:paraId="190E547F" w14:textId="77777777">
        <w:tc>
          <w:tcPr>
            <w:tcW w:w="5220" w:type="dxa"/>
          </w:tcPr>
          <w:p w14:paraId="272A9E63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Are areas to which pupils should have access well lit?</w:t>
            </w:r>
          </w:p>
        </w:tc>
        <w:tc>
          <w:tcPr>
            <w:tcW w:w="720" w:type="dxa"/>
          </w:tcPr>
          <w:p w14:paraId="290AFCA1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720" w:type="dxa"/>
          </w:tcPr>
          <w:p w14:paraId="258A7CF7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680" w:type="dxa"/>
          </w:tcPr>
          <w:p w14:paraId="4CE8C65A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F204DB" w14:paraId="6C9C8055" w14:textId="77777777">
        <w:tc>
          <w:tcPr>
            <w:tcW w:w="5220" w:type="dxa"/>
          </w:tcPr>
          <w:p w14:paraId="55CC51E5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Are steps made to reduce background noise for hearing impaired pupils such as considering a room’s acoustics, noisy equipment?</w:t>
            </w:r>
          </w:p>
        </w:tc>
        <w:tc>
          <w:tcPr>
            <w:tcW w:w="720" w:type="dxa"/>
          </w:tcPr>
          <w:p w14:paraId="1A6E9C27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20695578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04009325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</w:tcPr>
          <w:p w14:paraId="2519AEE9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6557EA86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78CCF443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  <w:b/>
              </w:rPr>
              <w:t>✔</w:t>
            </w:r>
          </w:p>
        </w:tc>
        <w:tc>
          <w:tcPr>
            <w:tcW w:w="4680" w:type="dxa"/>
          </w:tcPr>
          <w:p w14:paraId="69C3A985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Stairs leading from the ground floor to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</w:rPr>
              <w:t>r3/4 corridor were ca</w:t>
            </w:r>
            <w:r>
              <w:rPr>
                <w:rFonts w:ascii="Arial" w:eastAsia="Arial" w:hAnsi="Arial" w:cs="Arial"/>
              </w:rPr>
              <w:t>rpeted August ’14 to reduce background noise.</w:t>
            </w:r>
          </w:p>
          <w:p w14:paraId="124B44D6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F204DB" w14:paraId="370764A1" w14:textId="77777777">
        <w:tc>
          <w:tcPr>
            <w:tcW w:w="5220" w:type="dxa"/>
          </w:tcPr>
          <w:p w14:paraId="4AF43EBB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 furniture and equipment selected, adjusted and located appropriately?</w:t>
            </w:r>
          </w:p>
        </w:tc>
        <w:tc>
          <w:tcPr>
            <w:tcW w:w="720" w:type="dxa"/>
          </w:tcPr>
          <w:p w14:paraId="17175D89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</w:tcPr>
          <w:p w14:paraId="766BFCD3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680" w:type="dxa"/>
          </w:tcPr>
          <w:p w14:paraId="27CF235D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508C723D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This will be done as appropriate</w:t>
            </w:r>
          </w:p>
        </w:tc>
      </w:tr>
      <w:tr w:rsidR="00F204DB" w14:paraId="7566694B" w14:textId="77777777">
        <w:tc>
          <w:tcPr>
            <w:tcW w:w="5220" w:type="dxa"/>
          </w:tcPr>
          <w:p w14:paraId="31AC3F7E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 the equipment in the disabled toilet properly installed and accessible?</w:t>
            </w:r>
          </w:p>
        </w:tc>
        <w:tc>
          <w:tcPr>
            <w:tcW w:w="720" w:type="dxa"/>
          </w:tcPr>
          <w:p w14:paraId="380C97CB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</w:tcPr>
          <w:p w14:paraId="56282A7A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t>✔</w:t>
            </w:r>
          </w:p>
        </w:tc>
        <w:tc>
          <w:tcPr>
            <w:tcW w:w="4680" w:type="dxa"/>
          </w:tcPr>
          <w:p w14:paraId="5DF25B17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Disabled t installed on yr3/4 corridor does not work. Disabled toilets on ground floor w</w:t>
            </w:r>
            <w:r>
              <w:rPr>
                <w:rFonts w:ascii="Arial" w:eastAsia="Arial" w:hAnsi="Arial" w:cs="Arial"/>
              </w:rPr>
              <w:t>ere planned to be installed as part of Phase 2 of building work but this has not been comp</w:t>
            </w:r>
            <w:r>
              <w:rPr>
                <w:rFonts w:ascii="Arial" w:eastAsia="Arial" w:hAnsi="Arial" w:cs="Arial"/>
              </w:rPr>
              <w:t xml:space="preserve">leted. This needs revisiting with building consultant. </w:t>
            </w:r>
          </w:p>
          <w:p w14:paraId="359D7A37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74E24FDD" w14:textId="77777777" w:rsidR="00F204DB" w:rsidRDefault="00F204DB">
      <w:pPr>
        <w:ind w:left="0" w:hanging="2"/>
        <w:rPr>
          <w:rFonts w:ascii="Arial" w:eastAsia="Arial" w:hAnsi="Arial" w:cs="Arial"/>
        </w:rPr>
        <w:sectPr w:rsidR="00F204DB">
          <w:footerReference w:type="first" r:id="rId12"/>
          <w:pgSz w:w="12240" w:h="15840"/>
          <w:pgMar w:top="720" w:right="1800" w:bottom="576" w:left="1800" w:header="720" w:footer="720" w:gutter="0"/>
          <w:pgNumType w:start="1"/>
          <w:cols w:space="720"/>
          <w:titlePg/>
        </w:sectPr>
      </w:pPr>
    </w:p>
    <w:p w14:paraId="291EC799" w14:textId="77777777" w:rsidR="00F204DB" w:rsidRDefault="00F204DB">
      <w:pPr>
        <w:ind w:left="0" w:hanging="2"/>
        <w:rPr>
          <w:rFonts w:ascii="Arial" w:eastAsia="Arial" w:hAnsi="Arial" w:cs="Arial"/>
        </w:rPr>
      </w:pPr>
    </w:p>
    <w:p w14:paraId="1CDC0B3B" w14:textId="77777777" w:rsidR="00F204DB" w:rsidRDefault="00F204DB">
      <w:pPr>
        <w:ind w:left="0" w:hanging="2"/>
        <w:rPr>
          <w:rFonts w:ascii="Arial" w:eastAsia="Arial" w:hAnsi="Arial" w:cs="Arial"/>
        </w:rPr>
      </w:pPr>
    </w:p>
    <w:p w14:paraId="40A79752" w14:textId="77777777" w:rsidR="00F204DB" w:rsidRDefault="009364CE">
      <w:pPr>
        <w:pStyle w:val="Heading2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Appendix C    Identifying Barriers to Access – Personnel</w:t>
      </w:r>
    </w:p>
    <w:p w14:paraId="78650A2A" w14:textId="77777777" w:rsidR="00F204DB" w:rsidRDefault="00F204DB">
      <w:pPr>
        <w:ind w:left="0" w:hanging="2"/>
      </w:pPr>
    </w:p>
    <w:p w14:paraId="5743E43E" w14:textId="77777777" w:rsidR="00F204DB" w:rsidRDefault="00F204DB">
      <w:pPr>
        <w:ind w:left="0" w:hanging="2"/>
        <w:rPr>
          <w:rFonts w:ascii="Arial" w:eastAsia="Arial" w:hAnsi="Arial" w:cs="Arial"/>
        </w:rPr>
      </w:pPr>
    </w:p>
    <w:tbl>
      <w:tblPr>
        <w:tblStyle w:val="a1"/>
        <w:tblW w:w="10676" w:type="dxa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160"/>
        <w:gridCol w:w="1844"/>
        <w:gridCol w:w="1525"/>
        <w:gridCol w:w="1907"/>
      </w:tblGrid>
      <w:tr w:rsidR="00F204DB" w14:paraId="0C8E4CC0" w14:textId="77777777">
        <w:tc>
          <w:tcPr>
            <w:tcW w:w="3240" w:type="dxa"/>
          </w:tcPr>
          <w:p w14:paraId="62980972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Area requiring action</w:t>
            </w:r>
          </w:p>
        </w:tc>
        <w:tc>
          <w:tcPr>
            <w:tcW w:w="2160" w:type="dxa"/>
          </w:tcPr>
          <w:p w14:paraId="7DAF3BF8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Suggested Action</w:t>
            </w:r>
          </w:p>
        </w:tc>
        <w:tc>
          <w:tcPr>
            <w:tcW w:w="1844" w:type="dxa"/>
          </w:tcPr>
          <w:p w14:paraId="469C85F7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Person responsible</w:t>
            </w:r>
          </w:p>
        </w:tc>
        <w:tc>
          <w:tcPr>
            <w:tcW w:w="1525" w:type="dxa"/>
          </w:tcPr>
          <w:p w14:paraId="7DCC2BB8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Time</w:t>
            </w:r>
          </w:p>
          <w:p w14:paraId="1CB62DA1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Scale</w:t>
            </w:r>
          </w:p>
        </w:tc>
        <w:tc>
          <w:tcPr>
            <w:tcW w:w="1907" w:type="dxa"/>
          </w:tcPr>
          <w:p w14:paraId="14012FAA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Review</w:t>
            </w:r>
          </w:p>
        </w:tc>
      </w:tr>
      <w:tr w:rsidR="00F204DB" w14:paraId="125CF13C" w14:textId="77777777">
        <w:tc>
          <w:tcPr>
            <w:tcW w:w="3240" w:type="dxa"/>
          </w:tcPr>
          <w:p w14:paraId="4A2319DF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Are teachers, admin and support staff aware of the implications for them of the Disability Discrimination Act?</w:t>
            </w:r>
          </w:p>
        </w:tc>
        <w:tc>
          <w:tcPr>
            <w:tcW w:w="2160" w:type="dxa"/>
          </w:tcPr>
          <w:p w14:paraId="3FA45BB9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Share updated policy with all staff</w:t>
            </w:r>
          </w:p>
        </w:tc>
        <w:tc>
          <w:tcPr>
            <w:tcW w:w="1844" w:type="dxa"/>
          </w:tcPr>
          <w:p w14:paraId="1F5FAEA3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34BB624E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Headteacher and SENCO</w:t>
            </w:r>
          </w:p>
        </w:tc>
        <w:tc>
          <w:tcPr>
            <w:tcW w:w="1525" w:type="dxa"/>
          </w:tcPr>
          <w:p w14:paraId="13B721EE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739D67E5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 needed</w:t>
            </w:r>
          </w:p>
        </w:tc>
        <w:tc>
          <w:tcPr>
            <w:tcW w:w="1907" w:type="dxa"/>
          </w:tcPr>
          <w:p w14:paraId="78A7C47C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5729B278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 agenda for regular discussion</w:t>
            </w:r>
          </w:p>
          <w:p w14:paraId="75B0954F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F204DB" w14:paraId="6E516FEF" w14:textId="77777777">
        <w:tc>
          <w:tcPr>
            <w:tcW w:w="3240" w:type="dxa"/>
          </w:tcPr>
          <w:p w14:paraId="129F5641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Does the school provide information in simple language, symbols, large print, an audio tape or in Braille for the families </w:t>
            </w:r>
            <w:proofErr w:type="gramStart"/>
            <w:r>
              <w:rPr>
                <w:rFonts w:ascii="Arial" w:eastAsia="Arial" w:hAnsi="Arial" w:cs="Arial"/>
              </w:rPr>
              <w:t>of  pupils</w:t>
            </w:r>
            <w:proofErr w:type="gramEnd"/>
            <w:r>
              <w:rPr>
                <w:rFonts w:ascii="Arial" w:eastAsia="Arial" w:hAnsi="Arial" w:cs="Arial"/>
              </w:rPr>
              <w:t xml:space="preserve"> and prospective pupils who may have difficulty with printed information?</w:t>
            </w:r>
          </w:p>
        </w:tc>
        <w:tc>
          <w:tcPr>
            <w:tcW w:w="2160" w:type="dxa"/>
          </w:tcPr>
          <w:p w14:paraId="05BCABB9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32147CD9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570663DA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2B3185ED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No, but can be provided as needed</w:t>
            </w:r>
          </w:p>
        </w:tc>
        <w:tc>
          <w:tcPr>
            <w:tcW w:w="1844" w:type="dxa"/>
          </w:tcPr>
          <w:p w14:paraId="25EBA5DF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5C472E82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31D00A8B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15313DC1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Headteach</w:t>
            </w:r>
            <w:r>
              <w:rPr>
                <w:rFonts w:ascii="Arial" w:eastAsia="Arial" w:hAnsi="Arial" w:cs="Arial"/>
              </w:rPr>
              <w:t>er and SENCO</w:t>
            </w:r>
          </w:p>
        </w:tc>
        <w:tc>
          <w:tcPr>
            <w:tcW w:w="1525" w:type="dxa"/>
          </w:tcPr>
          <w:p w14:paraId="1D1AE4FD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2BCF8984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53DB4AFE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1ED8DB66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 needed</w:t>
            </w:r>
          </w:p>
        </w:tc>
        <w:tc>
          <w:tcPr>
            <w:tcW w:w="1907" w:type="dxa"/>
          </w:tcPr>
          <w:p w14:paraId="0065ABD4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577D9A56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0896C989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1BBE4B0A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 needed</w:t>
            </w:r>
          </w:p>
        </w:tc>
      </w:tr>
      <w:tr w:rsidR="00F204DB" w14:paraId="4C50FFDF" w14:textId="77777777">
        <w:tc>
          <w:tcPr>
            <w:tcW w:w="3240" w:type="dxa"/>
          </w:tcPr>
          <w:p w14:paraId="45401198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Does the school ensure that information is presented to groups in a way which is user friendly for people with disabilities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eg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by reading aloud and explaining diagrams?</w:t>
            </w:r>
          </w:p>
        </w:tc>
        <w:tc>
          <w:tcPr>
            <w:tcW w:w="2160" w:type="dxa"/>
          </w:tcPr>
          <w:p w14:paraId="45EFD21B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Steps will be taken as needed – all current info is printed according to RNIB recommended font size</w:t>
            </w:r>
          </w:p>
        </w:tc>
        <w:tc>
          <w:tcPr>
            <w:tcW w:w="1844" w:type="dxa"/>
          </w:tcPr>
          <w:p w14:paraId="1C5C2024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25" w:type="dxa"/>
          </w:tcPr>
          <w:p w14:paraId="1549BFC0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907" w:type="dxa"/>
          </w:tcPr>
          <w:p w14:paraId="494DE4D8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F204DB" w14:paraId="0A09498A" w14:textId="77777777">
        <w:tc>
          <w:tcPr>
            <w:tcW w:w="3240" w:type="dxa"/>
          </w:tcPr>
          <w:p w14:paraId="5A74D9D6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Does the school have facilities such as ICT to produce written information in different formats?</w:t>
            </w:r>
          </w:p>
        </w:tc>
        <w:tc>
          <w:tcPr>
            <w:tcW w:w="2160" w:type="dxa"/>
          </w:tcPr>
          <w:p w14:paraId="4FD5E00D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Yes, in place</w:t>
            </w:r>
          </w:p>
          <w:p w14:paraId="5B012F7C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Immediate contact with parents through em</w:t>
            </w:r>
            <w:r>
              <w:rPr>
                <w:rFonts w:ascii="Arial" w:eastAsia="Arial" w:hAnsi="Arial" w:cs="Arial"/>
              </w:rPr>
              <w:t>ailing</w:t>
            </w:r>
          </w:p>
        </w:tc>
        <w:tc>
          <w:tcPr>
            <w:tcW w:w="1844" w:type="dxa"/>
          </w:tcPr>
          <w:p w14:paraId="57877CF1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03D0FBAD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0353D253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25" w:type="dxa"/>
          </w:tcPr>
          <w:p w14:paraId="41B86FA7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907" w:type="dxa"/>
          </w:tcPr>
          <w:p w14:paraId="5BA027AB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2A1EBF56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789F1583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Annual</w:t>
            </w:r>
          </w:p>
        </w:tc>
      </w:tr>
      <w:tr w:rsidR="00F204DB" w14:paraId="7F29F11E" w14:textId="77777777">
        <w:tc>
          <w:tcPr>
            <w:tcW w:w="3240" w:type="dxa"/>
          </w:tcPr>
          <w:p w14:paraId="2156EBDB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Are staff familiar with technology and practices developed to assist people with disabilities?</w:t>
            </w:r>
          </w:p>
          <w:p w14:paraId="1EA2F74B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</w:tcPr>
          <w:p w14:paraId="6CF5BDB4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Yes, in place and updated as needs arise</w:t>
            </w:r>
          </w:p>
        </w:tc>
        <w:tc>
          <w:tcPr>
            <w:tcW w:w="1844" w:type="dxa"/>
          </w:tcPr>
          <w:p w14:paraId="2A7B8AD8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608A3C09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322E0E9F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Head teacher</w:t>
            </w:r>
          </w:p>
        </w:tc>
        <w:tc>
          <w:tcPr>
            <w:tcW w:w="1525" w:type="dxa"/>
          </w:tcPr>
          <w:p w14:paraId="2BF3AC13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907" w:type="dxa"/>
          </w:tcPr>
          <w:p w14:paraId="3E1D253A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F204DB" w14:paraId="6797D24A" w14:textId="77777777">
        <w:tc>
          <w:tcPr>
            <w:tcW w:w="3240" w:type="dxa"/>
          </w:tcPr>
          <w:p w14:paraId="0713FDF1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Are pre-school home visits used effectively to plan ahead for pupils with disability?</w:t>
            </w:r>
          </w:p>
        </w:tc>
        <w:tc>
          <w:tcPr>
            <w:tcW w:w="2160" w:type="dxa"/>
          </w:tcPr>
          <w:p w14:paraId="2501CBB6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50F0D1B1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Yes, in place</w:t>
            </w:r>
          </w:p>
        </w:tc>
        <w:tc>
          <w:tcPr>
            <w:tcW w:w="1844" w:type="dxa"/>
          </w:tcPr>
          <w:p w14:paraId="41A96591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1AAA4598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113C8A80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Head teacher</w:t>
            </w:r>
          </w:p>
        </w:tc>
        <w:tc>
          <w:tcPr>
            <w:tcW w:w="1525" w:type="dxa"/>
          </w:tcPr>
          <w:p w14:paraId="5A99FF67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According to school start dates</w:t>
            </w:r>
          </w:p>
        </w:tc>
        <w:tc>
          <w:tcPr>
            <w:tcW w:w="1907" w:type="dxa"/>
          </w:tcPr>
          <w:p w14:paraId="60E80761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407002D5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2429831E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Annual</w:t>
            </w:r>
          </w:p>
        </w:tc>
      </w:tr>
      <w:tr w:rsidR="00F204DB" w14:paraId="2AB4A7A4" w14:textId="77777777">
        <w:tc>
          <w:tcPr>
            <w:tcW w:w="3240" w:type="dxa"/>
          </w:tcPr>
          <w:p w14:paraId="466B4A28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 staff have access to training?</w:t>
            </w:r>
          </w:p>
          <w:p w14:paraId="1D08C23D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</w:tcPr>
          <w:p w14:paraId="7410729A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360972FC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Yes, in place</w:t>
            </w:r>
          </w:p>
        </w:tc>
        <w:tc>
          <w:tcPr>
            <w:tcW w:w="1844" w:type="dxa"/>
          </w:tcPr>
          <w:p w14:paraId="238CFCE6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72CEC4BD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Head teacher</w:t>
            </w:r>
          </w:p>
        </w:tc>
        <w:tc>
          <w:tcPr>
            <w:tcW w:w="1525" w:type="dxa"/>
          </w:tcPr>
          <w:p w14:paraId="015E87EA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2290DC39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 going</w:t>
            </w:r>
          </w:p>
        </w:tc>
        <w:tc>
          <w:tcPr>
            <w:tcW w:w="1907" w:type="dxa"/>
          </w:tcPr>
          <w:p w14:paraId="2A5D43BC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56FC5E25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Annual</w:t>
            </w:r>
          </w:p>
        </w:tc>
      </w:tr>
      <w:tr w:rsidR="00F204DB" w14:paraId="60D37A3F" w14:textId="77777777">
        <w:trPr>
          <w:trHeight w:val="686"/>
        </w:trPr>
        <w:tc>
          <w:tcPr>
            <w:tcW w:w="3240" w:type="dxa"/>
          </w:tcPr>
          <w:p w14:paraId="6F9019D7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 policies reflect the school’s aims?</w:t>
            </w:r>
          </w:p>
        </w:tc>
        <w:tc>
          <w:tcPr>
            <w:tcW w:w="2160" w:type="dxa"/>
          </w:tcPr>
          <w:p w14:paraId="063C3017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4E0D93E2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Yes, in place</w:t>
            </w:r>
          </w:p>
        </w:tc>
        <w:tc>
          <w:tcPr>
            <w:tcW w:w="1844" w:type="dxa"/>
          </w:tcPr>
          <w:p w14:paraId="79EF2169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65E1B0F4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Head teacher</w:t>
            </w:r>
          </w:p>
        </w:tc>
        <w:tc>
          <w:tcPr>
            <w:tcW w:w="1525" w:type="dxa"/>
          </w:tcPr>
          <w:p w14:paraId="1E4E6B91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418154DF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 going</w:t>
            </w:r>
          </w:p>
        </w:tc>
        <w:tc>
          <w:tcPr>
            <w:tcW w:w="1907" w:type="dxa"/>
          </w:tcPr>
          <w:p w14:paraId="19A1B586" w14:textId="77777777" w:rsidR="00F204DB" w:rsidRDefault="00F204DB">
            <w:pPr>
              <w:ind w:left="0" w:hanging="2"/>
              <w:rPr>
                <w:rFonts w:ascii="Arial" w:eastAsia="Arial" w:hAnsi="Arial" w:cs="Arial"/>
              </w:rPr>
            </w:pPr>
          </w:p>
          <w:p w14:paraId="6BBD863B" w14:textId="77777777" w:rsidR="00F204DB" w:rsidRDefault="009364C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Annual</w:t>
            </w:r>
          </w:p>
        </w:tc>
      </w:tr>
    </w:tbl>
    <w:p w14:paraId="2C05A39F" w14:textId="77777777" w:rsidR="00F204DB" w:rsidRDefault="00F204DB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</w:p>
    <w:sectPr w:rsidR="00F204DB">
      <w:pgSz w:w="12240" w:h="15840"/>
      <w:pgMar w:top="720" w:right="1800" w:bottom="576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75FF9" w14:textId="77777777" w:rsidR="009364CE" w:rsidRDefault="009364CE">
      <w:pPr>
        <w:spacing w:line="240" w:lineRule="auto"/>
        <w:ind w:left="0" w:hanging="2"/>
      </w:pPr>
      <w:r>
        <w:separator/>
      </w:r>
    </w:p>
  </w:endnote>
  <w:endnote w:type="continuationSeparator" w:id="0">
    <w:p w14:paraId="38D858D5" w14:textId="77777777" w:rsidR="009364CE" w:rsidRDefault="009364C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3B0A" w14:textId="77777777" w:rsidR="00F204DB" w:rsidRDefault="009364C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color w:val="000000"/>
      </w:rPr>
      <w:t>Accessibility Policy</w:t>
    </w:r>
    <w:r>
      <w:rPr>
        <w:color w:val="000000"/>
      </w:rPr>
      <w:tab/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fldChar w:fldCharType="end"/>
    </w:r>
    <w:r>
      <w:rPr>
        <w:color w:val="000000"/>
      </w:rPr>
      <w:tab/>
      <w:t>March 2006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C63D" w14:textId="77777777" w:rsidR="00F204DB" w:rsidRDefault="00F204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01983" w14:textId="77777777" w:rsidR="00F204DB" w:rsidRDefault="00F204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7A2DD" w14:textId="77777777" w:rsidR="00F204DB" w:rsidRDefault="00F204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Arial" w:eastAsia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C94A0" w14:textId="77777777" w:rsidR="009364CE" w:rsidRDefault="009364CE">
      <w:pPr>
        <w:spacing w:line="240" w:lineRule="auto"/>
        <w:ind w:left="0" w:hanging="2"/>
      </w:pPr>
      <w:r>
        <w:separator/>
      </w:r>
    </w:p>
  </w:footnote>
  <w:footnote w:type="continuationSeparator" w:id="0">
    <w:p w14:paraId="4190AC74" w14:textId="77777777" w:rsidR="009364CE" w:rsidRDefault="009364C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B2C95"/>
    <w:multiLevelType w:val="multilevel"/>
    <w:tmpl w:val="3070C75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36AC17C2"/>
    <w:multiLevelType w:val="multilevel"/>
    <w:tmpl w:val="5AE217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26863FA"/>
    <w:multiLevelType w:val="multilevel"/>
    <w:tmpl w:val="9762F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FA542A5"/>
    <w:multiLevelType w:val="multilevel"/>
    <w:tmpl w:val="0E4CDC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4DB"/>
    <w:rsid w:val="002A5F9C"/>
    <w:rsid w:val="009364CE"/>
    <w:rsid w:val="00F2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98C7A"/>
  <w15:docId w15:val="{3C357E06-2244-4D70-A9B2-E2C0B832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Arial" w:hAnsi="Arial" w:cs="Arial"/>
      <w:sz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Verdana" w:hAnsi="Verdana"/>
      <w:b/>
      <w:bCs/>
      <w:sz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jc w:val="center"/>
      <w:outlineLvl w:val="5"/>
    </w:pPr>
    <w:rPr>
      <w:rFonts w:ascii="Arial" w:hAnsi="Arial" w:cs="Arial"/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ind w:left="-9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ind w:right="-540"/>
    </w:pPr>
    <w:rPr>
      <w:sz w:val="22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2A5F9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6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btO3zXbWgqRdxr4hD5g5QrNWQA==">CgMxLjA4AHIhMXhYTzRTNi11MW9SY1V3eEprd18tc3EyWHQtX3NZazdw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1031</Words>
  <Characters>5881</Characters>
  <Application>Microsoft Office Word</Application>
  <DocSecurity>0</DocSecurity>
  <Lines>49</Lines>
  <Paragraphs>13</Paragraphs>
  <ScaleCrop>false</ScaleCrop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Dave Wallace</cp:lastModifiedBy>
  <cp:revision>3</cp:revision>
  <dcterms:created xsi:type="dcterms:W3CDTF">2014-09-22T19:42:00Z</dcterms:created>
  <dcterms:modified xsi:type="dcterms:W3CDTF">2025-10-06T09:40:00Z</dcterms:modified>
</cp:coreProperties>
</file>