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E4F04" w14:textId="484C4EC9" w:rsidR="00422AA8" w:rsidRPr="005D510D" w:rsidRDefault="00A017AB">
      <w:pPr>
        <w:pBdr>
          <w:top w:val="nil"/>
          <w:left w:val="nil"/>
          <w:bottom w:val="nil"/>
          <w:right w:val="nil"/>
          <w:between w:val="nil"/>
        </w:pBdr>
        <w:tabs>
          <w:tab w:val="center" w:pos="4513"/>
          <w:tab w:val="right" w:pos="9026"/>
        </w:tabs>
        <w:spacing w:after="0" w:line="240" w:lineRule="auto"/>
        <w:jc w:val="center"/>
        <w:rPr>
          <w:rFonts w:ascii="Tahoma" w:hAnsi="Tahoma" w:cs="Tahoma"/>
          <w:b/>
          <w:color w:val="2F5496" w:themeColor="accent1" w:themeShade="BF"/>
          <w:sz w:val="24"/>
          <w:szCs w:val="24"/>
        </w:rPr>
      </w:pPr>
      <w:bookmarkStart w:id="0" w:name="_heading=h.gjdgxs" w:colFirst="0" w:colLast="0"/>
      <w:bookmarkEnd w:id="0"/>
      <w:r w:rsidRPr="005D510D">
        <w:rPr>
          <w:rFonts w:ascii="Tahoma" w:hAnsi="Tahoma" w:cs="Tahoma"/>
          <w:b/>
          <w:i/>
          <w:color w:val="2F5496" w:themeColor="accent1" w:themeShade="BF"/>
          <w:sz w:val="24"/>
          <w:szCs w:val="24"/>
        </w:rPr>
        <w:t xml:space="preserve"> St</w:t>
      </w:r>
      <w:r w:rsidRPr="005D510D">
        <w:rPr>
          <w:rFonts w:ascii="Tahoma" w:eastAsia="Comic Sans MS" w:hAnsi="Tahoma" w:cs="Tahoma"/>
          <w:b/>
          <w:i/>
          <w:color w:val="2F5496" w:themeColor="accent1" w:themeShade="BF"/>
          <w:sz w:val="32"/>
          <w:szCs w:val="32"/>
        </w:rPr>
        <w:t>.</w:t>
      </w:r>
      <w:r w:rsidR="00783DC7" w:rsidRPr="005D510D">
        <w:rPr>
          <w:rFonts w:ascii="Tahoma" w:eastAsia="Comic Sans MS" w:hAnsi="Tahoma" w:cs="Tahoma"/>
          <w:b/>
          <w:i/>
          <w:color w:val="2F5496" w:themeColor="accent1" w:themeShade="BF"/>
          <w:sz w:val="32"/>
          <w:szCs w:val="32"/>
        </w:rPr>
        <w:t xml:space="preserve"> </w:t>
      </w:r>
      <w:r w:rsidRPr="005D510D">
        <w:rPr>
          <w:rFonts w:ascii="Tahoma" w:hAnsi="Tahoma" w:cs="Tahoma"/>
          <w:b/>
          <w:i/>
          <w:color w:val="2F5496" w:themeColor="accent1" w:themeShade="BF"/>
          <w:sz w:val="24"/>
          <w:szCs w:val="24"/>
        </w:rPr>
        <w:t>Peter’s Church of England Primary School, Heswall</w:t>
      </w:r>
      <w:r w:rsidRPr="005D510D">
        <w:rPr>
          <w:rFonts w:ascii="Tahoma" w:hAnsi="Tahoma" w:cs="Tahoma"/>
          <w:noProof/>
          <w:color w:val="2F5496" w:themeColor="accent1" w:themeShade="BF"/>
        </w:rPr>
        <w:drawing>
          <wp:anchor distT="0" distB="0" distL="114300" distR="114300" simplePos="0" relativeHeight="251658240" behindDoc="0" locked="0" layoutInCell="1" hidden="0" allowOverlap="1" wp14:anchorId="2F998231" wp14:editId="2F246EF0">
            <wp:simplePos x="0" y="0"/>
            <wp:positionH relativeFrom="column">
              <wp:posOffset>1</wp:posOffset>
            </wp:positionH>
            <wp:positionV relativeFrom="paragraph">
              <wp:posOffset>17145</wp:posOffset>
            </wp:positionV>
            <wp:extent cx="885825" cy="885825"/>
            <wp:effectExtent l="0" t="0" r="0" b="0"/>
            <wp:wrapSquare wrapText="bothSides" distT="0" distB="0" distL="114300" distR="114300"/>
            <wp:docPr id="5" name="image1.jpg" descr="St Peters CE Heswall"/>
            <wp:cNvGraphicFramePr/>
            <a:graphic xmlns:a="http://schemas.openxmlformats.org/drawingml/2006/main">
              <a:graphicData uri="http://schemas.openxmlformats.org/drawingml/2006/picture">
                <pic:pic xmlns:pic="http://schemas.openxmlformats.org/drawingml/2006/picture">
                  <pic:nvPicPr>
                    <pic:cNvPr id="0" name="image1.jpg" descr="St Peters CE Heswall"/>
                    <pic:cNvPicPr preferRelativeResize="0"/>
                  </pic:nvPicPr>
                  <pic:blipFill>
                    <a:blip r:embed="rId6"/>
                    <a:srcRect/>
                    <a:stretch>
                      <a:fillRect/>
                    </a:stretch>
                  </pic:blipFill>
                  <pic:spPr>
                    <a:xfrm>
                      <a:off x="0" y="0"/>
                      <a:ext cx="885825" cy="885825"/>
                    </a:xfrm>
                    <a:prstGeom prst="rect">
                      <a:avLst/>
                    </a:prstGeom>
                    <a:ln/>
                  </pic:spPr>
                </pic:pic>
              </a:graphicData>
            </a:graphic>
          </wp:anchor>
        </w:drawing>
      </w:r>
      <w:r w:rsidRPr="005D510D">
        <w:rPr>
          <w:rFonts w:ascii="Tahoma" w:hAnsi="Tahoma" w:cs="Tahoma"/>
          <w:noProof/>
          <w:color w:val="2F5496" w:themeColor="accent1" w:themeShade="BF"/>
        </w:rPr>
        <w:drawing>
          <wp:anchor distT="0" distB="0" distL="114300" distR="114300" simplePos="0" relativeHeight="251659264" behindDoc="0" locked="0" layoutInCell="1" hidden="0" allowOverlap="1" wp14:anchorId="23C0BE90" wp14:editId="345B57D4">
            <wp:simplePos x="0" y="0"/>
            <wp:positionH relativeFrom="column">
              <wp:posOffset>5724525</wp:posOffset>
            </wp:positionH>
            <wp:positionV relativeFrom="paragraph">
              <wp:posOffset>17145</wp:posOffset>
            </wp:positionV>
            <wp:extent cx="885825" cy="885825"/>
            <wp:effectExtent l="0" t="0" r="0" b="0"/>
            <wp:wrapSquare wrapText="bothSides" distT="0" distB="0" distL="114300" distR="114300"/>
            <wp:docPr id="6" name="image1.jpg" descr="St Peters CE Heswall"/>
            <wp:cNvGraphicFramePr/>
            <a:graphic xmlns:a="http://schemas.openxmlformats.org/drawingml/2006/main">
              <a:graphicData uri="http://schemas.openxmlformats.org/drawingml/2006/picture">
                <pic:pic xmlns:pic="http://schemas.openxmlformats.org/drawingml/2006/picture">
                  <pic:nvPicPr>
                    <pic:cNvPr id="0" name="image1.jpg" descr="St Peters CE Heswall"/>
                    <pic:cNvPicPr preferRelativeResize="0"/>
                  </pic:nvPicPr>
                  <pic:blipFill>
                    <a:blip r:embed="rId6"/>
                    <a:srcRect/>
                    <a:stretch>
                      <a:fillRect/>
                    </a:stretch>
                  </pic:blipFill>
                  <pic:spPr>
                    <a:xfrm>
                      <a:off x="0" y="0"/>
                      <a:ext cx="885825" cy="885825"/>
                    </a:xfrm>
                    <a:prstGeom prst="rect">
                      <a:avLst/>
                    </a:prstGeom>
                    <a:ln/>
                  </pic:spPr>
                </pic:pic>
              </a:graphicData>
            </a:graphic>
          </wp:anchor>
        </w:drawing>
      </w:r>
    </w:p>
    <w:p w14:paraId="62EA0805" w14:textId="77777777" w:rsidR="00422AA8" w:rsidRPr="005D510D" w:rsidRDefault="00A017AB">
      <w:pPr>
        <w:pBdr>
          <w:top w:val="nil"/>
          <w:left w:val="nil"/>
          <w:bottom w:val="nil"/>
          <w:right w:val="nil"/>
          <w:between w:val="nil"/>
        </w:pBdr>
        <w:tabs>
          <w:tab w:val="center" w:pos="4513"/>
          <w:tab w:val="right" w:pos="9026"/>
        </w:tabs>
        <w:spacing w:after="0" w:line="240" w:lineRule="auto"/>
        <w:jc w:val="center"/>
        <w:rPr>
          <w:rFonts w:ascii="Tahoma" w:hAnsi="Tahoma" w:cs="Tahoma"/>
          <w:color w:val="2F5496" w:themeColor="accent1" w:themeShade="BF"/>
          <w:sz w:val="18"/>
          <w:szCs w:val="18"/>
        </w:rPr>
      </w:pPr>
      <w:r w:rsidRPr="005D510D">
        <w:rPr>
          <w:rFonts w:ascii="Tahoma" w:hAnsi="Tahoma" w:cs="Tahoma"/>
          <w:b/>
          <w:i/>
          <w:color w:val="2F5496" w:themeColor="accent1" w:themeShade="BF"/>
          <w:sz w:val="18"/>
          <w:szCs w:val="18"/>
        </w:rPr>
        <w:t>Thurstaston Road, Heswall, Wirral CH60 4SA</w:t>
      </w:r>
    </w:p>
    <w:p w14:paraId="4742912A" w14:textId="07B0E08E" w:rsidR="00422AA8" w:rsidRPr="005D510D" w:rsidRDefault="00A017AB">
      <w:pPr>
        <w:pBdr>
          <w:top w:val="nil"/>
          <w:left w:val="nil"/>
          <w:bottom w:val="nil"/>
          <w:right w:val="nil"/>
          <w:between w:val="nil"/>
        </w:pBdr>
        <w:tabs>
          <w:tab w:val="center" w:pos="4513"/>
          <w:tab w:val="right" w:pos="9026"/>
        </w:tabs>
        <w:spacing w:after="0" w:line="240" w:lineRule="auto"/>
        <w:jc w:val="center"/>
        <w:rPr>
          <w:rFonts w:ascii="Tahoma" w:hAnsi="Tahoma" w:cs="Tahoma"/>
          <w:color w:val="2F5496" w:themeColor="accent1" w:themeShade="BF"/>
          <w:sz w:val="18"/>
          <w:szCs w:val="18"/>
        </w:rPr>
      </w:pPr>
      <w:r w:rsidRPr="005D510D">
        <w:rPr>
          <w:rFonts w:ascii="Tahoma" w:hAnsi="Tahoma" w:cs="Tahoma"/>
          <w:b/>
          <w:i/>
          <w:color w:val="2F5496" w:themeColor="accent1" w:themeShade="BF"/>
          <w:sz w:val="18"/>
          <w:szCs w:val="18"/>
        </w:rPr>
        <w:t xml:space="preserve">Tel: 0151 342 2556  </w:t>
      </w:r>
      <w:r w:rsidR="005D510D">
        <w:rPr>
          <w:rFonts w:ascii="Tahoma" w:hAnsi="Tahoma" w:cs="Tahoma"/>
          <w:b/>
          <w:i/>
          <w:color w:val="2F5496" w:themeColor="accent1" w:themeShade="BF"/>
          <w:sz w:val="18"/>
          <w:szCs w:val="18"/>
        </w:rPr>
        <w:t xml:space="preserve">      </w:t>
      </w:r>
      <w:r w:rsidRPr="005D510D">
        <w:rPr>
          <w:rFonts w:ascii="Tahoma" w:hAnsi="Tahoma" w:cs="Tahoma"/>
          <w:b/>
          <w:i/>
          <w:color w:val="2F5496" w:themeColor="accent1" w:themeShade="BF"/>
          <w:sz w:val="18"/>
          <w:szCs w:val="18"/>
        </w:rPr>
        <w:t xml:space="preserve">email: </w:t>
      </w:r>
      <w:hyperlink r:id="rId7" w:history="1">
        <w:r w:rsidR="00A24D1E" w:rsidRPr="005D510D">
          <w:rPr>
            <w:rStyle w:val="Hyperlink"/>
            <w:rFonts w:ascii="Tahoma" w:hAnsi="Tahoma" w:cs="Tahoma"/>
            <w:b/>
            <w:i/>
            <w:color w:val="2F5496" w:themeColor="accent1" w:themeShade="BF"/>
            <w:sz w:val="18"/>
            <w:szCs w:val="18"/>
          </w:rPr>
          <w:t>schooloffice@stpeters-heswall.wirral.sch.uk</w:t>
        </w:r>
      </w:hyperlink>
      <w:r w:rsidR="00A24D1E" w:rsidRPr="005D510D">
        <w:rPr>
          <w:rFonts w:ascii="Tahoma" w:hAnsi="Tahoma" w:cs="Tahoma"/>
          <w:b/>
          <w:i/>
          <w:color w:val="2F5496" w:themeColor="accent1" w:themeShade="BF"/>
          <w:sz w:val="18"/>
          <w:szCs w:val="18"/>
        </w:rPr>
        <w:t xml:space="preserve"> </w:t>
      </w:r>
    </w:p>
    <w:p w14:paraId="5FC7E0EE" w14:textId="3ED9E858" w:rsidR="00422AA8" w:rsidRPr="005D510D" w:rsidRDefault="009E3B77">
      <w:pPr>
        <w:pBdr>
          <w:top w:val="nil"/>
          <w:left w:val="nil"/>
          <w:bottom w:val="nil"/>
          <w:right w:val="nil"/>
          <w:between w:val="nil"/>
        </w:pBdr>
        <w:tabs>
          <w:tab w:val="center" w:pos="4513"/>
          <w:tab w:val="right" w:pos="9026"/>
        </w:tabs>
        <w:spacing w:after="0" w:line="240" w:lineRule="auto"/>
        <w:jc w:val="center"/>
        <w:rPr>
          <w:rFonts w:ascii="Tahoma" w:hAnsi="Tahoma" w:cs="Tahoma"/>
          <w:color w:val="2F5496" w:themeColor="accent1" w:themeShade="BF"/>
          <w:sz w:val="18"/>
          <w:szCs w:val="18"/>
        </w:rPr>
      </w:pPr>
      <w:hyperlink r:id="rId8" w:history="1">
        <w:r w:rsidR="00A24D1E" w:rsidRPr="005D510D">
          <w:rPr>
            <w:rStyle w:val="Hyperlink"/>
            <w:rFonts w:ascii="Tahoma" w:hAnsi="Tahoma" w:cs="Tahoma"/>
            <w:b/>
            <w:i/>
            <w:color w:val="2F5496" w:themeColor="accent1" w:themeShade="BF"/>
            <w:sz w:val="18"/>
            <w:szCs w:val="18"/>
          </w:rPr>
          <w:t>www.stpeters-heswall.wirral.sch.uk</w:t>
        </w:r>
      </w:hyperlink>
      <w:r w:rsidR="00A24D1E" w:rsidRPr="005D510D">
        <w:rPr>
          <w:rFonts w:ascii="Tahoma" w:hAnsi="Tahoma" w:cs="Tahoma"/>
          <w:b/>
          <w:i/>
          <w:color w:val="2F5496" w:themeColor="accent1" w:themeShade="BF"/>
          <w:sz w:val="18"/>
          <w:szCs w:val="18"/>
        </w:rPr>
        <w:t xml:space="preserve"> </w:t>
      </w:r>
    </w:p>
    <w:p w14:paraId="120D0127" w14:textId="6B439B14" w:rsidR="00422AA8" w:rsidRPr="005D510D" w:rsidRDefault="00783DC7">
      <w:pPr>
        <w:jc w:val="center"/>
        <w:rPr>
          <w:rFonts w:ascii="Tahoma" w:hAnsi="Tahoma" w:cs="Tahoma"/>
          <w:b/>
          <w:i/>
          <w:color w:val="2F5496" w:themeColor="accent1" w:themeShade="BF"/>
          <w:sz w:val="20"/>
          <w:szCs w:val="20"/>
        </w:rPr>
      </w:pPr>
      <w:r w:rsidRPr="005D510D">
        <w:rPr>
          <w:rFonts w:ascii="Tahoma" w:hAnsi="Tahoma" w:cs="Tahoma"/>
          <w:b/>
          <w:i/>
          <w:color w:val="2F5496" w:themeColor="accent1" w:themeShade="BF"/>
          <w:sz w:val="20"/>
          <w:szCs w:val="20"/>
        </w:rPr>
        <w:t>‘</w:t>
      </w:r>
      <w:r w:rsidR="00A017AB" w:rsidRPr="005D510D">
        <w:rPr>
          <w:rFonts w:ascii="Tahoma" w:hAnsi="Tahoma" w:cs="Tahoma"/>
          <w:b/>
          <w:i/>
          <w:color w:val="2F5496" w:themeColor="accent1" w:themeShade="BF"/>
          <w:sz w:val="20"/>
          <w:szCs w:val="20"/>
        </w:rPr>
        <w:t>firm foundations, shining bright</w:t>
      </w:r>
      <w:r w:rsidRPr="005D510D">
        <w:rPr>
          <w:rFonts w:ascii="Tahoma" w:hAnsi="Tahoma" w:cs="Tahoma"/>
          <w:b/>
          <w:i/>
          <w:color w:val="2F5496" w:themeColor="accent1" w:themeShade="BF"/>
          <w:sz w:val="20"/>
          <w:szCs w:val="20"/>
        </w:rPr>
        <w:t>’</w:t>
      </w:r>
    </w:p>
    <w:p w14:paraId="19D0392B" w14:textId="25CD4BE7" w:rsidR="007251B1" w:rsidRPr="005D510D" w:rsidRDefault="0048109A" w:rsidP="007251B1">
      <w:pPr>
        <w:jc w:val="right"/>
        <w:rPr>
          <w:rFonts w:ascii="Arial" w:eastAsia="Quattrocento Sans" w:hAnsi="Arial" w:cs="Arial"/>
          <w:sz w:val="20"/>
          <w:szCs w:val="20"/>
        </w:rPr>
      </w:pPr>
      <w:r w:rsidRPr="005D510D">
        <w:rPr>
          <w:rFonts w:ascii="Arial" w:eastAsia="Quattrocento Sans" w:hAnsi="Arial" w:cs="Arial"/>
          <w:sz w:val="20"/>
          <w:szCs w:val="20"/>
        </w:rPr>
        <w:t>Monday 13 April</w:t>
      </w:r>
      <w:r w:rsidR="00E63CEF" w:rsidRPr="005D510D">
        <w:rPr>
          <w:rFonts w:ascii="Arial" w:eastAsia="Quattrocento Sans" w:hAnsi="Arial" w:cs="Arial"/>
          <w:sz w:val="20"/>
          <w:szCs w:val="20"/>
        </w:rPr>
        <w:t xml:space="preserve"> </w:t>
      </w:r>
      <w:r w:rsidR="00B46416" w:rsidRPr="005D510D">
        <w:rPr>
          <w:rFonts w:ascii="Arial" w:eastAsia="Quattrocento Sans" w:hAnsi="Arial" w:cs="Arial"/>
          <w:sz w:val="20"/>
          <w:szCs w:val="20"/>
        </w:rPr>
        <w:t>202</w:t>
      </w:r>
      <w:r w:rsidR="001B3E50" w:rsidRPr="005D510D">
        <w:rPr>
          <w:rFonts w:ascii="Arial" w:eastAsia="Quattrocento Sans" w:hAnsi="Arial" w:cs="Arial"/>
          <w:sz w:val="20"/>
          <w:szCs w:val="20"/>
        </w:rPr>
        <w:t>6</w:t>
      </w:r>
    </w:p>
    <w:p w14:paraId="5090E098" w14:textId="22D9F07A" w:rsidR="00E3564E" w:rsidRPr="005D510D" w:rsidRDefault="00B46416" w:rsidP="007373B7">
      <w:pPr>
        <w:rPr>
          <w:rFonts w:ascii="Arial" w:eastAsia="Quattrocento Sans" w:hAnsi="Arial" w:cs="Arial"/>
          <w:sz w:val="20"/>
          <w:szCs w:val="20"/>
        </w:rPr>
      </w:pPr>
      <w:r w:rsidRPr="005D510D">
        <w:rPr>
          <w:rFonts w:ascii="Arial" w:eastAsia="Quattrocento Sans" w:hAnsi="Arial" w:cs="Arial"/>
          <w:sz w:val="20"/>
          <w:szCs w:val="20"/>
        </w:rPr>
        <w:t>Dear</w:t>
      </w:r>
      <w:r w:rsidR="0048109A" w:rsidRPr="005D510D">
        <w:rPr>
          <w:rFonts w:ascii="Arial" w:eastAsia="Quattrocento Sans" w:hAnsi="Arial" w:cs="Arial"/>
          <w:sz w:val="20"/>
          <w:szCs w:val="20"/>
        </w:rPr>
        <w:t xml:space="preserve"> Parent / Carer</w:t>
      </w:r>
      <w:r w:rsidR="00E3564E" w:rsidRPr="005D510D">
        <w:rPr>
          <w:rFonts w:ascii="Arial" w:eastAsia="Quattrocento Sans" w:hAnsi="Arial" w:cs="Arial"/>
          <w:sz w:val="20"/>
          <w:szCs w:val="20"/>
        </w:rPr>
        <w:t>,</w:t>
      </w:r>
    </w:p>
    <w:p w14:paraId="2BA31D89" w14:textId="2C6AB708" w:rsidR="00B46416" w:rsidRPr="00AE7031" w:rsidRDefault="0048109A" w:rsidP="005D510D">
      <w:pPr>
        <w:spacing w:after="0"/>
        <w:rPr>
          <w:rFonts w:ascii="Arial" w:eastAsia="Quattrocento Sans" w:hAnsi="Arial" w:cs="Arial"/>
          <w:b/>
          <w:bCs/>
          <w:sz w:val="20"/>
          <w:szCs w:val="20"/>
        </w:rPr>
      </w:pPr>
      <w:r w:rsidRPr="00AE7031">
        <w:rPr>
          <w:rFonts w:ascii="Arial" w:eastAsia="Quattrocento Sans" w:hAnsi="Arial" w:cs="Arial"/>
          <w:b/>
          <w:bCs/>
          <w:sz w:val="20"/>
          <w:szCs w:val="20"/>
        </w:rPr>
        <w:t>RE: Update on School Policy for Mobile Phones from September 2026</w:t>
      </w:r>
    </w:p>
    <w:p w14:paraId="14FC6D73" w14:textId="77777777" w:rsidR="005D510D" w:rsidRPr="005D510D" w:rsidRDefault="005D510D" w:rsidP="005D510D">
      <w:pPr>
        <w:spacing w:after="0"/>
        <w:rPr>
          <w:rFonts w:ascii="Arial" w:eastAsia="Quattrocento Sans" w:hAnsi="Arial" w:cs="Arial"/>
          <w:sz w:val="20"/>
          <w:szCs w:val="20"/>
        </w:rPr>
      </w:pPr>
    </w:p>
    <w:p w14:paraId="7B2E153B" w14:textId="788204E5" w:rsidR="00AE7031" w:rsidRDefault="00AE7031" w:rsidP="00AE7031">
      <w:pPr>
        <w:pBdr>
          <w:top w:val="nil"/>
          <w:left w:val="nil"/>
          <w:bottom w:val="nil"/>
          <w:right w:val="nil"/>
          <w:between w:val="nil"/>
        </w:pBdr>
        <w:shd w:val="clear" w:color="auto" w:fill="FFFFFF"/>
        <w:spacing w:after="0" w:line="240" w:lineRule="auto"/>
        <w:rPr>
          <w:rFonts w:ascii="Arial" w:eastAsia="Times New Roman" w:hAnsi="Arial" w:cs="Arial"/>
          <w:sz w:val="20"/>
          <w:szCs w:val="20"/>
        </w:rPr>
      </w:pPr>
      <w:r w:rsidRPr="00AE7031">
        <w:rPr>
          <w:rFonts w:ascii="Arial" w:eastAsia="Times New Roman" w:hAnsi="Arial" w:cs="Arial"/>
          <w:sz w:val="20"/>
          <w:szCs w:val="20"/>
        </w:rPr>
        <w:t>Over the past year, we have hosted two parent workshops on digital safety, focusing specifically on the impact of smartphone use on young children. Last term, we consulted with you regarding proposed changes to our policy for pupils in Years 5 and 6, as well as smartphone use by adults on our school site.</w:t>
      </w:r>
    </w:p>
    <w:p w14:paraId="2F02AFBE" w14:textId="77777777" w:rsidR="00AE7031" w:rsidRPr="00AE7031" w:rsidRDefault="00AE7031" w:rsidP="00AE7031">
      <w:pPr>
        <w:pBdr>
          <w:top w:val="nil"/>
          <w:left w:val="nil"/>
          <w:bottom w:val="nil"/>
          <w:right w:val="nil"/>
          <w:between w:val="nil"/>
        </w:pBdr>
        <w:shd w:val="clear" w:color="auto" w:fill="FFFFFF"/>
        <w:spacing w:after="0" w:line="240" w:lineRule="auto"/>
        <w:rPr>
          <w:rFonts w:ascii="Arial" w:eastAsia="Times New Roman" w:hAnsi="Arial" w:cs="Arial"/>
          <w:sz w:val="20"/>
          <w:szCs w:val="20"/>
        </w:rPr>
      </w:pPr>
    </w:p>
    <w:p w14:paraId="31F17172" w14:textId="151CCAE4" w:rsidR="00AE7031" w:rsidRDefault="00AE7031" w:rsidP="00AE7031">
      <w:pPr>
        <w:pBdr>
          <w:top w:val="nil"/>
          <w:left w:val="nil"/>
          <w:bottom w:val="nil"/>
          <w:right w:val="nil"/>
          <w:between w:val="nil"/>
        </w:pBdr>
        <w:shd w:val="clear" w:color="auto" w:fill="FFFFFF"/>
        <w:spacing w:after="0" w:line="240" w:lineRule="auto"/>
        <w:rPr>
          <w:rFonts w:ascii="Arial" w:eastAsia="Times New Roman" w:hAnsi="Arial" w:cs="Arial"/>
          <w:sz w:val="20"/>
          <w:szCs w:val="20"/>
        </w:rPr>
      </w:pPr>
      <w:r w:rsidRPr="00AE7031">
        <w:rPr>
          <w:rFonts w:ascii="Arial" w:eastAsia="Times New Roman" w:hAnsi="Arial" w:cs="Arial"/>
          <w:sz w:val="20"/>
          <w:szCs w:val="20"/>
        </w:rPr>
        <w:t>I would like to thank the 45 parents and carers who responded to our consultation. The feedback was overwhelmingly supportive of these changes. As shown in the attached detailed report, the results were clear:</w:t>
      </w:r>
    </w:p>
    <w:p w14:paraId="0CA04F85" w14:textId="77777777" w:rsidR="00AE7031" w:rsidRPr="00AE7031" w:rsidRDefault="00AE7031" w:rsidP="00AE7031">
      <w:pPr>
        <w:pBdr>
          <w:top w:val="nil"/>
          <w:left w:val="nil"/>
          <w:bottom w:val="nil"/>
          <w:right w:val="nil"/>
          <w:between w:val="nil"/>
        </w:pBdr>
        <w:shd w:val="clear" w:color="auto" w:fill="FFFFFF"/>
        <w:spacing w:after="0" w:line="240" w:lineRule="auto"/>
        <w:rPr>
          <w:rFonts w:ascii="Arial" w:eastAsia="Times New Roman" w:hAnsi="Arial" w:cs="Arial"/>
          <w:sz w:val="20"/>
          <w:szCs w:val="20"/>
        </w:rPr>
      </w:pPr>
    </w:p>
    <w:p w14:paraId="1699E361" w14:textId="77777777" w:rsidR="00AE7031" w:rsidRPr="00AE7031" w:rsidRDefault="00AE7031" w:rsidP="00AE7031">
      <w:pPr>
        <w:numPr>
          <w:ilvl w:val="0"/>
          <w:numId w:val="4"/>
        </w:numPr>
        <w:pBdr>
          <w:top w:val="nil"/>
          <w:left w:val="nil"/>
          <w:bottom w:val="nil"/>
          <w:right w:val="nil"/>
          <w:between w:val="nil"/>
        </w:pBdr>
        <w:shd w:val="clear" w:color="auto" w:fill="FFFFFF"/>
        <w:spacing w:after="0" w:line="240" w:lineRule="auto"/>
        <w:rPr>
          <w:rFonts w:ascii="Arial" w:eastAsia="Times New Roman" w:hAnsi="Arial" w:cs="Arial"/>
          <w:sz w:val="20"/>
          <w:szCs w:val="20"/>
        </w:rPr>
      </w:pPr>
      <w:r w:rsidRPr="00AE7031">
        <w:rPr>
          <w:rFonts w:ascii="Arial" w:eastAsia="Times New Roman" w:hAnsi="Arial" w:cs="Arial"/>
          <w:b/>
          <w:bCs/>
          <w:sz w:val="20"/>
          <w:szCs w:val="20"/>
        </w:rPr>
        <w:t>100%</w:t>
      </w:r>
      <w:r w:rsidRPr="00AE7031">
        <w:rPr>
          <w:rFonts w:ascii="Arial" w:eastAsia="Times New Roman" w:hAnsi="Arial" w:cs="Arial"/>
          <w:sz w:val="20"/>
          <w:szCs w:val="20"/>
        </w:rPr>
        <w:t xml:space="preserve"> supported a shared </w:t>
      </w:r>
      <w:r w:rsidRPr="00AE7031">
        <w:rPr>
          <w:rFonts w:ascii="Arial" w:eastAsia="Times New Roman" w:hAnsi="Arial" w:cs="Arial"/>
          <w:b/>
          <w:bCs/>
          <w:sz w:val="20"/>
          <w:szCs w:val="20"/>
        </w:rPr>
        <w:t>Digital Charter</w:t>
      </w:r>
      <w:r w:rsidRPr="00AE7031">
        <w:rPr>
          <w:rFonts w:ascii="Arial" w:eastAsia="Times New Roman" w:hAnsi="Arial" w:cs="Arial"/>
          <w:sz w:val="20"/>
          <w:szCs w:val="20"/>
        </w:rPr>
        <w:t xml:space="preserve"> to outline expectations for children, parents, and the school.</w:t>
      </w:r>
    </w:p>
    <w:p w14:paraId="28B4C639" w14:textId="4B9AF3B3" w:rsidR="00AE7031" w:rsidRPr="00AE7031" w:rsidRDefault="00AE7031" w:rsidP="00AE7031">
      <w:pPr>
        <w:numPr>
          <w:ilvl w:val="0"/>
          <w:numId w:val="4"/>
        </w:numPr>
        <w:pBdr>
          <w:top w:val="nil"/>
          <w:left w:val="nil"/>
          <w:bottom w:val="nil"/>
          <w:right w:val="nil"/>
          <w:between w:val="nil"/>
        </w:pBdr>
        <w:shd w:val="clear" w:color="auto" w:fill="FFFFFF"/>
        <w:spacing w:after="0" w:line="240" w:lineRule="auto"/>
        <w:rPr>
          <w:rFonts w:ascii="Arial" w:eastAsia="Times New Roman" w:hAnsi="Arial" w:cs="Arial"/>
          <w:sz w:val="20"/>
          <w:szCs w:val="20"/>
        </w:rPr>
      </w:pPr>
      <w:r w:rsidRPr="00AE7031">
        <w:rPr>
          <w:rFonts w:ascii="Arial" w:eastAsia="Times New Roman" w:hAnsi="Arial" w:cs="Arial"/>
          <w:b/>
          <w:bCs/>
          <w:sz w:val="20"/>
          <w:szCs w:val="20"/>
        </w:rPr>
        <w:t>97.8%</w:t>
      </w:r>
      <w:r w:rsidRPr="00AE7031">
        <w:rPr>
          <w:rFonts w:ascii="Arial" w:eastAsia="Times New Roman" w:hAnsi="Arial" w:cs="Arial"/>
          <w:sz w:val="20"/>
          <w:szCs w:val="20"/>
        </w:rPr>
        <w:t xml:space="preserve"> supported a shift to </w:t>
      </w:r>
      <w:r w:rsidRPr="00AE7031">
        <w:rPr>
          <w:rFonts w:ascii="Arial" w:eastAsia="Times New Roman" w:hAnsi="Arial" w:cs="Arial"/>
          <w:b/>
          <w:bCs/>
          <w:sz w:val="20"/>
          <w:szCs w:val="20"/>
        </w:rPr>
        <w:t>basic</w:t>
      </w:r>
      <w:r>
        <w:rPr>
          <w:rFonts w:ascii="Arial" w:eastAsia="Times New Roman" w:hAnsi="Arial" w:cs="Arial"/>
          <w:b/>
          <w:bCs/>
          <w:sz w:val="20"/>
          <w:szCs w:val="20"/>
        </w:rPr>
        <w:t xml:space="preserve"> </w:t>
      </w:r>
      <w:r w:rsidRPr="00AE7031">
        <w:rPr>
          <w:rFonts w:ascii="Arial" w:eastAsia="Times New Roman" w:hAnsi="Arial" w:cs="Arial"/>
          <w:b/>
          <w:bCs/>
          <w:sz w:val="20"/>
          <w:szCs w:val="20"/>
        </w:rPr>
        <w:t>/ “brick” phones only</w:t>
      </w:r>
      <w:r w:rsidRPr="00AE7031">
        <w:rPr>
          <w:rFonts w:ascii="Arial" w:eastAsia="Times New Roman" w:hAnsi="Arial" w:cs="Arial"/>
          <w:sz w:val="20"/>
          <w:szCs w:val="20"/>
        </w:rPr>
        <w:t xml:space="preserve"> for pupils on school premises.</w:t>
      </w:r>
    </w:p>
    <w:p w14:paraId="3A254536" w14:textId="7D1747C0" w:rsidR="00AE7031" w:rsidRDefault="00AE7031" w:rsidP="00AE7031">
      <w:pPr>
        <w:numPr>
          <w:ilvl w:val="0"/>
          <w:numId w:val="4"/>
        </w:numPr>
        <w:pBdr>
          <w:top w:val="nil"/>
          <w:left w:val="nil"/>
          <w:bottom w:val="nil"/>
          <w:right w:val="nil"/>
          <w:between w:val="nil"/>
        </w:pBdr>
        <w:shd w:val="clear" w:color="auto" w:fill="FFFFFF"/>
        <w:spacing w:after="0" w:line="240" w:lineRule="auto"/>
        <w:rPr>
          <w:rFonts w:ascii="Arial" w:eastAsia="Times New Roman" w:hAnsi="Arial" w:cs="Arial"/>
          <w:sz w:val="20"/>
          <w:szCs w:val="20"/>
        </w:rPr>
      </w:pPr>
      <w:r w:rsidRPr="00AE7031">
        <w:rPr>
          <w:rFonts w:ascii="Arial" w:eastAsia="Times New Roman" w:hAnsi="Arial" w:cs="Arial"/>
          <w:b/>
          <w:bCs/>
          <w:sz w:val="20"/>
          <w:szCs w:val="20"/>
        </w:rPr>
        <w:t>95.7%</w:t>
      </w:r>
      <w:r w:rsidRPr="00AE7031">
        <w:rPr>
          <w:rFonts w:ascii="Arial" w:eastAsia="Times New Roman" w:hAnsi="Arial" w:cs="Arial"/>
          <w:sz w:val="20"/>
          <w:szCs w:val="20"/>
        </w:rPr>
        <w:t xml:space="preserve"> supported a </w:t>
      </w:r>
      <w:r w:rsidRPr="00AE7031">
        <w:rPr>
          <w:rFonts w:ascii="Arial" w:eastAsia="Times New Roman" w:hAnsi="Arial" w:cs="Arial"/>
          <w:b/>
          <w:bCs/>
          <w:sz w:val="20"/>
          <w:szCs w:val="20"/>
        </w:rPr>
        <w:t>smartphone ban for adults</w:t>
      </w:r>
      <w:r w:rsidRPr="00AE7031">
        <w:rPr>
          <w:rFonts w:ascii="Arial" w:eastAsia="Times New Roman" w:hAnsi="Arial" w:cs="Arial"/>
          <w:sz w:val="20"/>
          <w:szCs w:val="20"/>
        </w:rPr>
        <w:t xml:space="preserve"> while on the school playground.</w:t>
      </w:r>
    </w:p>
    <w:p w14:paraId="012897ED" w14:textId="77777777" w:rsidR="00AE7031" w:rsidRPr="00AE7031" w:rsidRDefault="00AE7031" w:rsidP="00AE7031">
      <w:pPr>
        <w:numPr>
          <w:ilvl w:val="0"/>
          <w:numId w:val="4"/>
        </w:numPr>
        <w:pBdr>
          <w:top w:val="nil"/>
          <w:left w:val="nil"/>
          <w:bottom w:val="nil"/>
          <w:right w:val="nil"/>
          <w:between w:val="nil"/>
        </w:pBdr>
        <w:shd w:val="clear" w:color="auto" w:fill="FFFFFF"/>
        <w:spacing w:after="0" w:line="240" w:lineRule="auto"/>
        <w:rPr>
          <w:rFonts w:ascii="Arial" w:eastAsia="Times New Roman" w:hAnsi="Arial" w:cs="Arial"/>
          <w:sz w:val="20"/>
          <w:szCs w:val="20"/>
        </w:rPr>
      </w:pPr>
    </w:p>
    <w:p w14:paraId="42DCED8D" w14:textId="77777777" w:rsidR="00AE7031" w:rsidRPr="00AE7031" w:rsidRDefault="00AE7031" w:rsidP="00AE7031">
      <w:pPr>
        <w:pBdr>
          <w:top w:val="nil"/>
          <w:left w:val="nil"/>
          <w:bottom w:val="nil"/>
          <w:right w:val="nil"/>
          <w:between w:val="nil"/>
        </w:pBdr>
        <w:shd w:val="clear" w:color="auto" w:fill="FFFFFF"/>
        <w:spacing w:after="0" w:line="240" w:lineRule="auto"/>
        <w:rPr>
          <w:rFonts w:ascii="Arial" w:eastAsia="Times New Roman" w:hAnsi="Arial" w:cs="Arial"/>
          <w:b/>
          <w:bCs/>
          <w:sz w:val="20"/>
          <w:szCs w:val="20"/>
        </w:rPr>
      </w:pPr>
      <w:r w:rsidRPr="00AE7031">
        <w:rPr>
          <w:rFonts w:ascii="Arial" w:eastAsia="Times New Roman" w:hAnsi="Arial" w:cs="Arial"/>
          <w:b/>
          <w:bCs/>
          <w:sz w:val="20"/>
          <w:szCs w:val="20"/>
        </w:rPr>
        <w:t>What is changing from September 2026?</w:t>
      </w:r>
    </w:p>
    <w:p w14:paraId="30921842" w14:textId="290BDEBA" w:rsidR="00AE7031" w:rsidRDefault="00AE7031" w:rsidP="00AE7031">
      <w:pPr>
        <w:pBdr>
          <w:top w:val="nil"/>
          <w:left w:val="nil"/>
          <w:bottom w:val="nil"/>
          <w:right w:val="nil"/>
          <w:between w:val="nil"/>
        </w:pBdr>
        <w:shd w:val="clear" w:color="auto" w:fill="FFFFFF"/>
        <w:spacing w:after="0" w:line="240" w:lineRule="auto"/>
        <w:rPr>
          <w:rFonts w:ascii="Arial" w:eastAsia="Times New Roman" w:hAnsi="Arial" w:cs="Arial"/>
          <w:sz w:val="20"/>
          <w:szCs w:val="20"/>
        </w:rPr>
      </w:pPr>
      <w:r w:rsidRPr="00AE7031">
        <w:rPr>
          <w:rFonts w:ascii="Arial" w:eastAsia="Times New Roman" w:hAnsi="Arial" w:cs="Arial"/>
          <w:sz w:val="20"/>
          <w:szCs w:val="20"/>
        </w:rPr>
        <w:t>To align with this feedback, we will implement the following updates to our mobile phone policy at the start of the next academic year:</w:t>
      </w:r>
    </w:p>
    <w:p w14:paraId="476C4B5E" w14:textId="77777777" w:rsidR="00AE7031" w:rsidRPr="00AE7031" w:rsidRDefault="00AE7031" w:rsidP="00AE7031">
      <w:pPr>
        <w:pBdr>
          <w:top w:val="nil"/>
          <w:left w:val="nil"/>
          <w:bottom w:val="nil"/>
          <w:right w:val="nil"/>
          <w:between w:val="nil"/>
        </w:pBdr>
        <w:shd w:val="clear" w:color="auto" w:fill="FFFFFF"/>
        <w:spacing w:after="0" w:line="240" w:lineRule="auto"/>
        <w:rPr>
          <w:rFonts w:ascii="Arial" w:eastAsia="Times New Roman" w:hAnsi="Arial" w:cs="Arial"/>
          <w:sz w:val="20"/>
          <w:szCs w:val="20"/>
        </w:rPr>
      </w:pPr>
    </w:p>
    <w:p w14:paraId="6FB9743D" w14:textId="77777777" w:rsidR="00AE7031" w:rsidRPr="00AE7031" w:rsidRDefault="00AE7031" w:rsidP="00AE7031">
      <w:pPr>
        <w:numPr>
          <w:ilvl w:val="0"/>
          <w:numId w:val="5"/>
        </w:numPr>
        <w:pBdr>
          <w:top w:val="nil"/>
          <w:left w:val="nil"/>
          <w:bottom w:val="nil"/>
          <w:right w:val="nil"/>
          <w:between w:val="nil"/>
        </w:pBdr>
        <w:shd w:val="clear" w:color="auto" w:fill="FFFFFF"/>
        <w:spacing w:after="0" w:line="240" w:lineRule="auto"/>
        <w:rPr>
          <w:rFonts w:ascii="Arial" w:eastAsia="Times New Roman" w:hAnsi="Arial" w:cs="Arial"/>
          <w:sz w:val="20"/>
          <w:szCs w:val="20"/>
        </w:rPr>
      </w:pPr>
      <w:r w:rsidRPr="00AE7031">
        <w:rPr>
          <w:rFonts w:ascii="Arial" w:eastAsia="Times New Roman" w:hAnsi="Arial" w:cs="Arial"/>
          <w:b/>
          <w:bCs/>
          <w:sz w:val="20"/>
          <w:szCs w:val="20"/>
        </w:rPr>
        <w:t>No Smartphones for Pupils:</w:t>
      </w:r>
      <w:r w:rsidRPr="00AE7031">
        <w:rPr>
          <w:rFonts w:ascii="Arial" w:eastAsia="Times New Roman" w:hAnsi="Arial" w:cs="Arial"/>
          <w:sz w:val="20"/>
          <w:szCs w:val="20"/>
        </w:rPr>
        <w:t xml:space="preserve"> Smartphones will no longer be permitted on school premises.</w:t>
      </w:r>
    </w:p>
    <w:p w14:paraId="38AD4750" w14:textId="77777777" w:rsidR="00AE7031" w:rsidRPr="00AE7031" w:rsidRDefault="00AE7031" w:rsidP="00AE7031">
      <w:pPr>
        <w:numPr>
          <w:ilvl w:val="0"/>
          <w:numId w:val="5"/>
        </w:numPr>
        <w:pBdr>
          <w:top w:val="nil"/>
          <w:left w:val="nil"/>
          <w:bottom w:val="nil"/>
          <w:right w:val="nil"/>
          <w:between w:val="nil"/>
        </w:pBdr>
        <w:shd w:val="clear" w:color="auto" w:fill="FFFFFF"/>
        <w:spacing w:after="0" w:line="240" w:lineRule="auto"/>
        <w:rPr>
          <w:rFonts w:ascii="Arial" w:eastAsia="Times New Roman" w:hAnsi="Arial" w:cs="Arial"/>
          <w:sz w:val="20"/>
          <w:szCs w:val="20"/>
        </w:rPr>
      </w:pPr>
      <w:r w:rsidRPr="00AE7031">
        <w:rPr>
          <w:rFonts w:ascii="Arial" w:eastAsia="Times New Roman" w:hAnsi="Arial" w:cs="Arial"/>
          <w:b/>
          <w:bCs/>
          <w:sz w:val="20"/>
          <w:szCs w:val="20"/>
        </w:rPr>
        <w:t>“Brick” Phones for Years 5 &amp; 6:</w:t>
      </w:r>
      <w:r w:rsidRPr="00AE7031">
        <w:rPr>
          <w:rFonts w:ascii="Arial" w:eastAsia="Times New Roman" w:hAnsi="Arial" w:cs="Arial"/>
          <w:sz w:val="20"/>
          <w:szCs w:val="20"/>
        </w:rPr>
        <w:t xml:space="preserve"> Pupils in Years 5 and 6 may only bring a basic (“brick”) phone if they are walking to or from school independently. A "brick" phone is defined as a device with basic call and text functionality, without internet access or an app store.</w:t>
      </w:r>
    </w:p>
    <w:p w14:paraId="6A95AB57" w14:textId="77777777" w:rsidR="00AE7031" w:rsidRPr="00AE7031" w:rsidRDefault="00AE7031" w:rsidP="00AE7031">
      <w:pPr>
        <w:numPr>
          <w:ilvl w:val="0"/>
          <w:numId w:val="5"/>
        </w:numPr>
        <w:pBdr>
          <w:top w:val="nil"/>
          <w:left w:val="nil"/>
          <w:bottom w:val="nil"/>
          <w:right w:val="nil"/>
          <w:between w:val="nil"/>
        </w:pBdr>
        <w:shd w:val="clear" w:color="auto" w:fill="FFFFFF"/>
        <w:spacing w:after="0" w:line="240" w:lineRule="auto"/>
        <w:rPr>
          <w:rFonts w:ascii="Arial" w:eastAsia="Times New Roman" w:hAnsi="Arial" w:cs="Arial"/>
          <w:sz w:val="20"/>
          <w:szCs w:val="20"/>
        </w:rPr>
      </w:pPr>
      <w:r w:rsidRPr="00AE7031">
        <w:rPr>
          <w:rFonts w:ascii="Arial" w:eastAsia="Times New Roman" w:hAnsi="Arial" w:cs="Arial"/>
          <w:b/>
          <w:bCs/>
          <w:sz w:val="20"/>
          <w:szCs w:val="20"/>
        </w:rPr>
        <w:t>Storage Procedures:</w:t>
      </w:r>
      <w:r w:rsidRPr="00AE7031">
        <w:rPr>
          <w:rFonts w:ascii="Arial" w:eastAsia="Times New Roman" w:hAnsi="Arial" w:cs="Arial"/>
          <w:sz w:val="20"/>
          <w:szCs w:val="20"/>
        </w:rPr>
        <w:t xml:space="preserve"> All permitted basic phones must be handed in at the start of the day and collected at the end of the school day, as per current procedures.</w:t>
      </w:r>
    </w:p>
    <w:p w14:paraId="0ADB1C4C" w14:textId="0D59064A" w:rsidR="00AE7031" w:rsidRDefault="00AE7031" w:rsidP="00AE7031">
      <w:pPr>
        <w:numPr>
          <w:ilvl w:val="0"/>
          <w:numId w:val="5"/>
        </w:numPr>
        <w:pBdr>
          <w:top w:val="nil"/>
          <w:left w:val="nil"/>
          <w:bottom w:val="nil"/>
          <w:right w:val="nil"/>
          <w:between w:val="nil"/>
        </w:pBdr>
        <w:shd w:val="clear" w:color="auto" w:fill="FFFFFF"/>
        <w:spacing w:after="0" w:line="240" w:lineRule="auto"/>
        <w:rPr>
          <w:rFonts w:ascii="Arial" w:eastAsia="Times New Roman" w:hAnsi="Arial" w:cs="Arial"/>
          <w:sz w:val="20"/>
          <w:szCs w:val="20"/>
        </w:rPr>
      </w:pPr>
      <w:r w:rsidRPr="00AE7031">
        <w:rPr>
          <w:rFonts w:ascii="Arial" w:eastAsia="Times New Roman" w:hAnsi="Arial" w:cs="Arial"/>
          <w:b/>
          <w:bCs/>
          <w:sz w:val="20"/>
          <w:szCs w:val="20"/>
        </w:rPr>
        <w:t>Smartphone-Free Playground:</w:t>
      </w:r>
      <w:r w:rsidRPr="00AE7031">
        <w:rPr>
          <w:rFonts w:ascii="Arial" w:eastAsia="Times New Roman" w:hAnsi="Arial" w:cs="Arial"/>
          <w:sz w:val="20"/>
          <w:szCs w:val="20"/>
        </w:rPr>
        <w:t xml:space="preserve"> The school playground will become a smartphone-free zone for adults. We kindly request that parents keep phones in pockets or bags while on-site—avoiding calls, messaging, or internet use. New signage will be installed to remind visitors of this change.</w:t>
      </w:r>
    </w:p>
    <w:p w14:paraId="2B52F849" w14:textId="77777777" w:rsidR="00AE7031" w:rsidRPr="00AE7031" w:rsidRDefault="00AE7031" w:rsidP="00AE7031">
      <w:pPr>
        <w:pBdr>
          <w:top w:val="nil"/>
          <w:left w:val="nil"/>
          <w:bottom w:val="nil"/>
          <w:right w:val="nil"/>
          <w:between w:val="nil"/>
        </w:pBdr>
        <w:shd w:val="clear" w:color="auto" w:fill="FFFFFF"/>
        <w:spacing w:after="0" w:line="240" w:lineRule="auto"/>
        <w:ind w:left="720"/>
        <w:rPr>
          <w:rFonts w:ascii="Arial" w:eastAsia="Times New Roman" w:hAnsi="Arial" w:cs="Arial"/>
          <w:sz w:val="20"/>
          <w:szCs w:val="20"/>
        </w:rPr>
      </w:pPr>
    </w:p>
    <w:p w14:paraId="12D95479" w14:textId="77777777" w:rsidR="00AE7031" w:rsidRPr="00AE7031" w:rsidRDefault="00AE7031" w:rsidP="00AE7031">
      <w:pPr>
        <w:pBdr>
          <w:top w:val="nil"/>
          <w:left w:val="nil"/>
          <w:bottom w:val="nil"/>
          <w:right w:val="nil"/>
          <w:between w:val="nil"/>
        </w:pBdr>
        <w:shd w:val="clear" w:color="auto" w:fill="FFFFFF"/>
        <w:spacing w:after="0" w:line="240" w:lineRule="auto"/>
        <w:rPr>
          <w:rFonts w:ascii="Arial" w:eastAsia="Times New Roman" w:hAnsi="Arial" w:cs="Arial"/>
          <w:b/>
          <w:bCs/>
          <w:sz w:val="20"/>
          <w:szCs w:val="20"/>
        </w:rPr>
      </w:pPr>
      <w:r w:rsidRPr="00AE7031">
        <w:rPr>
          <w:rFonts w:ascii="Arial" w:eastAsia="Times New Roman" w:hAnsi="Arial" w:cs="Arial"/>
          <w:b/>
          <w:bCs/>
          <w:sz w:val="20"/>
          <w:szCs w:val="20"/>
        </w:rPr>
        <w:t>Advance Notice &amp; Rationale</w:t>
      </w:r>
    </w:p>
    <w:p w14:paraId="368A56A9" w14:textId="2094236A" w:rsidR="00AE7031" w:rsidRDefault="00AE7031" w:rsidP="00AE7031">
      <w:pPr>
        <w:pBdr>
          <w:top w:val="nil"/>
          <w:left w:val="nil"/>
          <w:bottom w:val="nil"/>
          <w:right w:val="nil"/>
          <w:between w:val="nil"/>
        </w:pBdr>
        <w:shd w:val="clear" w:color="auto" w:fill="FFFFFF"/>
        <w:spacing w:after="0" w:line="240" w:lineRule="auto"/>
        <w:rPr>
          <w:rFonts w:ascii="Arial" w:eastAsia="Times New Roman" w:hAnsi="Arial" w:cs="Arial"/>
          <w:sz w:val="20"/>
          <w:szCs w:val="20"/>
        </w:rPr>
      </w:pPr>
      <w:r w:rsidRPr="00AE7031">
        <w:rPr>
          <w:rFonts w:ascii="Arial" w:eastAsia="Times New Roman" w:hAnsi="Arial" w:cs="Arial"/>
          <w:sz w:val="20"/>
          <w:szCs w:val="20"/>
        </w:rPr>
        <w:t>We are sharing these updates now to ensure all families have sufficient time to prepare. We recognize that decisions regarding the purchase of a first mobile phone are often made well in advance of a child entering Year 5 or 6, and we hope this notice supports you in making informed choices.</w:t>
      </w:r>
    </w:p>
    <w:p w14:paraId="6E1F5599" w14:textId="77777777" w:rsidR="00AE7031" w:rsidRPr="00AE7031" w:rsidRDefault="00AE7031" w:rsidP="00AE7031">
      <w:pPr>
        <w:pBdr>
          <w:top w:val="nil"/>
          <w:left w:val="nil"/>
          <w:bottom w:val="nil"/>
          <w:right w:val="nil"/>
          <w:between w:val="nil"/>
        </w:pBdr>
        <w:shd w:val="clear" w:color="auto" w:fill="FFFFFF"/>
        <w:spacing w:after="0" w:line="240" w:lineRule="auto"/>
        <w:rPr>
          <w:rFonts w:ascii="Arial" w:eastAsia="Times New Roman" w:hAnsi="Arial" w:cs="Arial"/>
          <w:sz w:val="20"/>
          <w:szCs w:val="20"/>
        </w:rPr>
      </w:pPr>
    </w:p>
    <w:p w14:paraId="742B6DC7" w14:textId="4323C259" w:rsidR="00AE7031" w:rsidRDefault="00AE7031" w:rsidP="00AE7031">
      <w:pPr>
        <w:pBdr>
          <w:top w:val="nil"/>
          <w:left w:val="nil"/>
          <w:bottom w:val="nil"/>
          <w:right w:val="nil"/>
          <w:between w:val="nil"/>
        </w:pBdr>
        <w:shd w:val="clear" w:color="auto" w:fill="FFFFFF"/>
        <w:spacing w:after="0" w:line="240" w:lineRule="auto"/>
        <w:rPr>
          <w:rFonts w:ascii="Arial" w:eastAsia="Times New Roman" w:hAnsi="Arial" w:cs="Arial"/>
          <w:sz w:val="20"/>
          <w:szCs w:val="20"/>
        </w:rPr>
      </w:pPr>
      <w:r w:rsidRPr="00AE7031">
        <w:rPr>
          <w:rFonts w:ascii="Arial" w:eastAsia="Times New Roman" w:hAnsi="Arial" w:cs="Arial"/>
          <w:sz w:val="20"/>
          <w:szCs w:val="20"/>
        </w:rPr>
        <w:t>This decision reflects our commitment to safeguarding and pupil wellbeing. Our goal is to ensure school remains a focused, distraction-free environment while aligning with national research regarding children’s mental health and social media. Furthermore, we believe it is our collective responsibility as adults to model healthy digital habits, which is why we are extending these expectations to the playground.</w:t>
      </w:r>
    </w:p>
    <w:p w14:paraId="4DE39C3C" w14:textId="77777777" w:rsidR="00AE7031" w:rsidRPr="00AE7031" w:rsidRDefault="00AE7031" w:rsidP="00AE7031">
      <w:pPr>
        <w:pBdr>
          <w:top w:val="nil"/>
          <w:left w:val="nil"/>
          <w:bottom w:val="nil"/>
          <w:right w:val="nil"/>
          <w:between w:val="nil"/>
        </w:pBdr>
        <w:shd w:val="clear" w:color="auto" w:fill="FFFFFF"/>
        <w:spacing w:after="0" w:line="240" w:lineRule="auto"/>
        <w:rPr>
          <w:rFonts w:ascii="Arial" w:eastAsia="Times New Roman" w:hAnsi="Arial" w:cs="Arial"/>
          <w:sz w:val="20"/>
          <w:szCs w:val="20"/>
        </w:rPr>
      </w:pPr>
    </w:p>
    <w:p w14:paraId="411F6A12" w14:textId="77777777" w:rsidR="00AE7031" w:rsidRPr="00AE7031" w:rsidRDefault="00AE7031" w:rsidP="00AE7031">
      <w:pPr>
        <w:pBdr>
          <w:top w:val="nil"/>
          <w:left w:val="nil"/>
          <w:bottom w:val="nil"/>
          <w:right w:val="nil"/>
          <w:between w:val="nil"/>
        </w:pBdr>
        <w:shd w:val="clear" w:color="auto" w:fill="FFFFFF"/>
        <w:spacing w:after="0" w:line="240" w:lineRule="auto"/>
        <w:rPr>
          <w:rFonts w:ascii="Arial" w:eastAsia="Times New Roman" w:hAnsi="Arial" w:cs="Arial"/>
          <w:b/>
          <w:bCs/>
          <w:sz w:val="20"/>
          <w:szCs w:val="20"/>
        </w:rPr>
      </w:pPr>
      <w:r w:rsidRPr="00AE7031">
        <w:rPr>
          <w:rFonts w:ascii="Arial" w:eastAsia="Times New Roman" w:hAnsi="Arial" w:cs="Arial"/>
          <w:b/>
          <w:bCs/>
          <w:sz w:val="20"/>
          <w:szCs w:val="20"/>
        </w:rPr>
        <w:t>Next Steps</w:t>
      </w:r>
    </w:p>
    <w:p w14:paraId="6D351B43" w14:textId="4D4BA98C" w:rsidR="00AE7031" w:rsidRDefault="00AE7031" w:rsidP="00AE7031">
      <w:pPr>
        <w:pBdr>
          <w:top w:val="nil"/>
          <w:left w:val="nil"/>
          <w:bottom w:val="nil"/>
          <w:right w:val="nil"/>
          <w:between w:val="nil"/>
        </w:pBdr>
        <w:shd w:val="clear" w:color="auto" w:fill="FFFFFF"/>
        <w:spacing w:after="0" w:line="240" w:lineRule="auto"/>
        <w:rPr>
          <w:rFonts w:ascii="Arial" w:eastAsia="Times New Roman" w:hAnsi="Arial" w:cs="Arial"/>
          <w:sz w:val="20"/>
          <w:szCs w:val="20"/>
        </w:rPr>
      </w:pPr>
      <w:r w:rsidRPr="00AE7031">
        <w:rPr>
          <w:rFonts w:ascii="Arial" w:eastAsia="Times New Roman" w:hAnsi="Arial" w:cs="Arial"/>
          <w:sz w:val="20"/>
          <w:szCs w:val="20"/>
        </w:rPr>
        <w:t>Over the coming months, we will final</w:t>
      </w:r>
      <w:r w:rsidR="00FC0B8D">
        <w:rPr>
          <w:rFonts w:ascii="Arial" w:eastAsia="Times New Roman" w:hAnsi="Arial" w:cs="Arial"/>
          <w:sz w:val="20"/>
          <w:szCs w:val="20"/>
        </w:rPr>
        <w:t>is</w:t>
      </w:r>
      <w:r w:rsidRPr="00AE7031">
        <w:rPr>
          <w:rFonts w:ascii="Arial" w:eastAsia="Times New Roman" w:hAnsi="Arial" w:cs="Arial"/>
          <w:sz w:val="20"/>
          <w:szCs w:val="20"/>
        </w:rPr>
        <w:t xml:space="preserve">e our </w:t>
      </w:r>
      <w:r w:rsidRPr="00AE7031">
        <w:rPr>
          <w:rFonts w:ascii="Arial" w:eastAsia="Times New Roman" w:hAnsi="Arial" w:cs="Arial"/>
          <w:b/>
          <w:bCs/>
          <w:sz w:val="20"/>
          <w:szCs w:val="20"/>
        </w:rPr>
        <w:t>Digital Charter</w:t>
      </w:r>
      <w:r w:rsidRPr="00AE7031">
        <w:rPr>
          <w:rFonts w:ascii="Arial" w:eastAsia="Times New Roman" w:hAnsi="Arial" w:cs="Arial"/>
          <w:sz w:val="20"/>
          <w:szCs w:val="20"/>
        </w:rPr>
        <w:t xml:space="preserve"> and update all formal policy documentation. We will share further reminders before the summer break to ensure a smooth transition in September.</w:t>
      </w:r>
    </w:p>
    <w:p w14:paraId="7B4D75FC" w14:textId="77777777" w:rsidR="00AE7031" w:rsidRPr="00AE7031" w:rsidRDefault="00AE7031" w:rsidP="00AE7031">
      <w:pPr>
        <w:pBdr>
          <w:top w:val="nil"/>
          <w:left w:val="nil"/>
          <w:bottom w:val="nil"/>
          <w:right w:val="nil"/>
          <w:between w:val="nil"/>
        </w:pBdr>
        <w:shd w:val="clear" w:color="auto" w:fill="FFFFFF"/>
        <w:spacing w:after="0" w:line="240" w:lineRule="auto"/>
        <w:rPr>
          <w:rFonts w:ascii="Arial" w:eastAsia="Times New Roman" w:hAnsi="Arial" w:cs="Arial"/>
          <w:sz w:val="20"/>
          <w:szCs w:val="20"/>
        </w:rPr>
      </w:pPr>
    </w:p>
    <w:p w14:paraId="2963DAAB" w14:textId="2FED83B6" w:rsidR="00AE7031" w:rsidRDefault="00AE7031" w:rsidP="00AE7031">
      <w:pPr>
        <w:pBdr>
          <w:top w:val="nil"/>
          <w:left w:val="nil"/>
          <w:bottom w:val="nil"/>
          <w:right w:val="nil"/>
          <w:between w:val="nil"/>
        </w:pBdr>
        <w:shd w:val="clear" w:color="auto" w:fill="FFFFFF"/>
        <w:spacing w:after="0" w:line="240" w:lineRule="auto"/>
        <w:rPr>
          <w:rFonts w:ascii="Arial" w:eastAsia="Times New Roman" w:hAnsi="Arial" w:cs="Arial"/>
          <w:sz w:val="20"/>
          <w:szCs w:val="20"/>
        </w:rPr>
      </w:pPr>
      <w:r w:rsidRPr="00AE7031">
        <w:rPr>
          <w:rFonts w:ascii="Arial" w:eastAsia="Times New Roman" w:hAnsi="Arial" w:cs="Arial"/>
          <w:sz w:val="20"/>
          <w:szCs w:val="20"/>
        </w:rPr>
        <w:t>Thank you for your continued support in keeping our school community safe and focused.</w:t>
      </w:r>
    </w:p>
    <w:p w14:paraId="45E2B5C2" w14:textId="77777777" w:rsidR="00AE7031" w:rsidRPr="00AE7031" w:rsidRDefault="00AE7031" w:rsidP="00AE7031">
      <w:pPr>
        <w:pBdr>
          <w:top w:val="nil"/>
          <w:left w:val="nil"/>
          <w:bottom w:val="nil"/>
          <w:right w:val="nil"/>
          <w:between w:val="nil"/>
        </w:pBdr>
        <w:shd w:val="clear" w:color="auto" w:fill="FFFFFF"/>
        <w:spacing w:after="0" w:line="240" w:lineRule="auto"/>
        <w:rPr>
          <w:rFonts w:ascii="Arial" w:eastAsia="Times New Roman" w:hAnsi="Arial" w:cs="Arial"/>
          <w:sz w:val="20"/>
          <w:szCs w:val="20"/>
        </w:rPr>
      </w:pPr>
    </w:p>
    <w:p w14:paraId="34D8E63D" w14:textId="5F8F03AF" w:rsidR="00422AA8" w:rsidRDefault="001C392C" w:rsidP="00F87523">
      <w:pPr>
        <w:pBdr>
          <w:top w:val="nil"/>
          <w:left w:val="nil"/>
          <w:bottom w:val="nil"/>
          <w:right w:val="nil"/>
          <w:between w:val="nil"/>
        </w:pBdr>
        <w:shd w:val="clear" w:color="auto" w:fill="FFFFFF"/>
        <w:spacing w:after="0" w:line="240" w:lineRule="auto"/>
        <w:rPr>
          <w:rFonts w:ascii="Arial" w:hAnsi="Arial" w:cs="Arial"/>
          <w:color w:val="000000"/>
          <w:sz w:val="20"/>
          <w:szCs w:val="20"/>
        </w:rPr>
      </w:pPr>
      <w:r w:rsidRPr="005D510D">
        <w:rPr>
          <w:rFonts w:ascii="Arial" w:hAnsi="Arial" w:cs="Arial"/>
          <w:color w:val="000000"/>
          <w:sz w:val="20"/>
          <w:szCs w:val="20"/>
        </w:rPr>
        <w:t>Yours sincerely</w:t>
      </w:r>
      <w:r w:rsidR="00A017AB" w:rsidRPr="005D510D">
        <w:rPr>
          <w:rFonts w:ascii="Arial" w:hAnsi="Arial" w:cs="Arial"/>
          <w:color w:val="000000"/>
          <w:sz w:val="20"/>
          <w:szCs w:val="20"/>
        </w:rPr>
        <w:t>,</w:t>
      </w:r>
    </w:p>
    <w:p w14:paraId="0C8D2911" w14:textId="42143909" w:rsidR="005D510D" w:rsidRDefault="005D510D" w:rsidP="00F87523">
      <w:pPr>
        <w:pBdr>
          <w:top w:val="nil"/>
          <w:left w:val="nil"/>
          <w:bottom w:val="nil"/>
          <w:right w:val="nil"/>
          <w:between w:val="nil"/>
        </w:pBdr>
        <w:shd w:val="clear" w:color="auto" w:fill="FFFFFF"/>
        <w:spacing w:after="0" w:line="240" w:lineRule="auto"/>
        <w:rPr>
          <w:rFonts w:ascii="Arial" w:hAnsi="Arial" w:cs="Arial"/>
          <w:color w:val="000000"/>
          <w:sz w:val="20"/>
          <w:szCs w:val="20"/>
        </w:rPr>
      </w:pPr>
      <w:r>
        <w:rPr>
          <w:rFonts w:ascii="Arial" w:hAnsi="Arial" w:cs="Arial"/>
          <w:noProof/>
          <w:color w:val="000000"/>
          <w:sz w:val="20"/>
          <w:szCs w:val="20"/>
        </w:rPr>
        <w:drawing>
          <wp:inline distT="0" distB="0" distL="0" distR="0" wp14:anchorId="1CDCE111" wp14:editId="2C63CCB7">
            <wp:extent cx="958291" cy="4813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clrChange>
                        <a:clrFrom>
                          <a:srgbClr val="F5F9FC"/>
                        </a:clrFrom>
                        <a:clrTo>
                          <a:srgbClr val="F5F9FC">
                            <a:alpha val="0"/>
                          </a:srgbClr>
                        </a:clrTo>
                      </a:clrChange>
                      <a:extLst>
                        <a:ext uri="{28A0092B-C50C-407E-A947-70E740481C1C}">
                          <a14:useLocalDpi xmlns:a14="http://schemas.microsoft.com/office/drawing/2010/main" val="0"/>
                        </a:ext>
                      </a:extLst>
                    </a:blip>
                    <a:stretch>
                      <a:fillRect/>
                    </a:stretch>
                  </pic:blipFill>
                  <pic:spPr>
                    <a:xfrm>
                      <a:off x="0" y="0"/>
                      <a:ext cx="978486" cy="491466"/>
                    </a:xfrm>
                    <a:prstGeom prst="rect">
                      <a:avLst/>
                    </a:prstGeom>
                  </pic:spPr>
                </pic:pic>
              </a:graphicData>
            </a:graphic>
          </wp:inline>
        </w:drawing>
      </w:r>
    </w:p>
    <w:p w14:paraId="5F1DAA11" w14:textId="616A304D" w:rsidR="005D510D" w:rsidRDefault="005D510D" w:rsidP="00F87523">
      <w:pPr>
        <w:pBdr>
          <w:top w:val="nil"/>
          <w:left w:val="nil"/>
          <w:bottom w:val="nil"/>
          <w:right w:val="nil"/>
          <w:between w:val="nil"/>
        </w:pBdr>
        <w:shd w:val="clear" w:color="auto" w:fill="FFFFFF"/>
        <w:spacing w:after="0" w:line="240" w:lineRule="auto"/>
        <w:rPr>
          <w:rFonts w:ascii="Arial" w:hAnsi="Arial" w:cs="Arial"/>
          <w:color w:val="000000"/>
          <w:sz w:val="20"/>
          <w:szCs w:val="20"/>
        </w:rPr>
      </w:pPr>
      <w:r>
        <w:rPr>
          <w:rFonts w:ascii="Arial" w:hAnsi="Arial" w:cs="Arial"/>
          <w:color w:val="000000"/>
          <w:sz w:val="20"/>
          <w:szCs w:val="20"/>
        </w:rPr>
        <w:t>D Wallace</w:t>
      </w:r>
    </w:p>
    <w:p w14:paraId="41CBDAEE" w14:textId="4D547A7A" w:rsidR="005D510D" w:rsidRPr="005D510D" w:rsidRDefault="005D510D" w:rsidP="00F87523">
      <w:pPr>
        <w:pBdr>
          <w:top w:val="nil"/>
          <w:left w:val="nil"/>
          <w:bottom w:val="nil"/>
          <w:right w:val="nil"/>
          <w:between w:val="nil"/>
        </w:pBdr>
        <w:shd w:val="clear" w:color="auto" w:fill="FFFFFF"/>
        <w:spacing w:after="0" w:line="240" w:lineRule="auto"/>
        <w:rPr>
          <w:rFonts w:ascii="Arial" w:hAnsi="Arial" w:cs="Arial"/>
          <w:color w:val="000000"/>
          <w:sz w:val="20"/>
          <w:szCs w:val="20"/>
        </w:rPr>
      </w:pPr>
      <w:r>
        <w:rPr>
          <w:rFonts w:ascii="Arial" w:hAnsi="Arial" w:cs="Arial"/>
          <w:color w:val="000000"/>
          <w:sz w:val="20"/>
          <w:szCs w:val="20"/>
        </w:rPr>
        <w:t>Headteacher</w:t>
      </w:r>
    </w:p>
    <w:p w14:paraId="7AC9ED17" w14:textId="77777777" w:rsidR="00422AA8" w:rsidRDefault="00422AA8">
      <w:pPr>
        <w:pBdr>
          <w:top w:val="nil"/>
          <w:left w:val="nil"/>
          <w:bottom w:val="nil"/>
          <w:right w:val="nil"/>
          <w:between w:val="nil"/>
        </w:pBdr>
        <w:shd w:val="clear" w:color="auto" w:fill="FFFFFF"/>
        <w:spacing w:line="240" w:lineRule="auto"/>
        <w:rPr>
          <w:color w:val="000000"/>
          <w:sz w:val="24"/>
          <w:szCs w:val="24"/>
        </w:rPr>
      </w:pPr>
    </w:p>
    <w:sectPr w:rsidR="00422AA8">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3A14"/>
    <w:multiLevelType w:val="multilevel"/>
    <w:tmpl w:val="B302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67086"/>
    <w:multiLevelType w:val="multilevel"/>
    <w:tmpl w:val="3CDC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351A0"/>
    <w:multiLevelType w:val="multilevel"/>
    <w:tmpl w:val="7912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122555"/>
    <w:multiLevelType w:val="multilevel"/>
    <w:tmpl w:val="DAA4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E6E6A"/>
    <w:multiLevelType w:val="hybridMultilevel"/>
    <w:tmpl w:val="B7EE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A8"/>
    <w:rsid w:val="000B1F6E"/>
    <w:rsid w:val="001B3E50"/>
    <w:rsid w:val="001C392C"/>
    <w:rsid w:val="00263627"/>
    <w:rsid w:val="003E2587"/>
    <w:rsid w:val="00422AA8"/>
    <w:rsid w:val="0048109A"/>
    <w:rsid w:val="005866DC"/>
    <w:rsid w:val="005D510D"/>
    <w:rsid w:val="0061657C"/>
    <w:rsid w:val="0064377F"/>
    <w:rsid w:val="007251B1"/>
    <w:rsid w:val="007373B7"/>
    <w:rsid w:val="00783DC7"/>
    <w:rsid w:val="009A5553"/>
    <w:rsid w:val="009E3B77"/>
    <w:rsid w:val="00A017AB"/>
    <w:rsid w:val="00A24D1E"/>
    <w:rsid w:val="00AD3673"/>
    <w:rsid w:val="00AE7031"/>
    <w:rsid w:val="00B46416"/>
    <w:rsid w:val="00C875C0"/>
    <w:rsid w:val="00D82186"/>
    <w:rsid w:val="00E3564E"/>
    <w:rsid w:val="00E63CEF"/>
    <w:rsid w:val="00F87523"/>
    <w:rsid w:val="00FC0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2FD4"/>
  <w15:docId w15:val="{C5B40012-75A3-4EE3-9159-4CA1957A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1211385042067318957paragraph">
    <w:name w:val="m_-1211385042067318957paragraph"/>
    <w:basedOn w:val="Normal"/>
    <w:rsid w:val="004F1D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211385042067318957normaltextrun">
    <w:name w:val="m_-1211385042067318957normaltextrun"/>
    <w:basedOn w:val="DefaultParagraphFont"/>
    <w:rsid w:val="004F1D26"/>
  </w:style>
  <w:style w:type="character" w:customStyle="1" w:styleId="m-1211385042067318957eop">
    <w:name w:val="m_-1211385042067318957eop"/>
    <w:basedOn w:val="DefaultParagraphFont"/>
    <w:rsid w:val="004F1D26"/>
  </w:style>
  <w:style w:type="table" w:styleId="TableGrid">
    <w:name w:val="Table Grid"/>
    <w:basedOn w:val="TableNormal"/>
    <w:uiPriority w:val="39"/>
    <w:rsid w:val="004F1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70B6"/>
    <w:pPr>
      <w:tabs>
        <w:tab w:val="center" w:pos="4513"/>
        <w:tab w:val="right" w:pos="9026"/>
      </w:tabs>
      <w:spacing w:after="0" w:line="240" w:lineRule="auto"/>
    </w:pPr>
    <w:rPr>
      <w:rFonts w:cs="Times New Roman"/>
    </w:rPr>
  </w:style>
  <w:style w:type="character" w:customStyle="1" w:styleId="HeaderChar">
    <w:name w:val="Header Char"/>
    <w:basedOn w:val="DefaultParagraphFont"/>
    <w:link w:val="Header"/>
    <w:uiPriority w:val="99"/>
    <w:rsid w:val="000A70B6"/>
    <w:rPr>
      <w:rFonts w:ascii="Calibri" w:eastAsia="Calibri" w:hAnsi="Calibri" w:cs="Times New Roman"/>
    </w:rPr>
  </w:style>
  <w:style w:type="character" w:styleId="BookTitle">
    <w:name w:val="Book Title"/>
    <w:uiPriority w:val="33"/>
    <w:qFormat/>
    <w:rsid w:val="000A70B6"/>
    <w:rPr>
      <w:b/>
      <w:bCs/>
      <w:i/>
      <w:iCs/>
      <w:spacing w:val="5"/>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251B1"/>
    <w:pPr>
      <w:ind w:left="720"/>
      <w:contextualSpacing/>
    </w:pPr>
  </w:style>
  <w:style w:type="character" w:styleId="Hyperlink">
    <w:name w:val="Hyperlink"/>
    <w:basedOn w:val="DefaultParagraphFont"/>
    <w:uiPriority w:val="99"/>
    <w:unhideWhenUsed/>
    <w:rsid w:val="00A24D1E"/>
    <w:rPr>
      <w:color w:val="0563C1" w:themeColor="hyperlink"/>
      <w:u w:val="single"/>
    </w:rPr>
  </w:style>
  <w:style w:type="character" w:styleId="UnresolvedMention">
    <w:name w:val="Unresolved Mention"/>
    <w:basedOn w:val="DefaultParagraphFont"/>
    <w:uiPriority w:val="99"/>
    <w:semiHidden/>
    <w:unhideWhenUsed/>
    <w:rsid w:val="00A24D1E"/>
    <w:rPr>
      <w:color w:val="605E5C"/>
      <w:shd w:val="clear" w:color="auto" w:fill="E1DFDD"/>
    </w:rPr>
  </w:style>
  <w:style w:type="paragraph" w:styleId="NormalWeb">
    <w:name w:val="Normal (Web)"/>
    <w:basedOn w:val="Normal"/>
    <w:uiPriority w:val="99"/>
    <w:semiHidden/>
    <w:unhideWhenUsed/>
    <w:rsid w:val="004810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630747">
      <w:bodyDiv w:val="1"/>
      <w:marLeft w:val="0"/>
      <w:marRight w:val="0"/>
      <w:marTop w:val="0"/>
      <w:marBottom w:val="0"/>
      <w:divBdr>
        <w:top w:val="none" w:sz="0" w:space="0" w:color="auto"/>
        <w:left w:val="none" w:sz="0" w:space="0" w:color="auto"/>
        <w:bottom w:val="none" w:sz="0" w:space="0" w:color="auto"/>
        <w:right w:val="none" w:sz="0" w:space="0" w:color="auto"/>
      </w:divBdr>
    </w:div>
    <w:div w:id="1466004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peters-heswall.wirral.sch.uk" TargetMode="External"/><Relationship Id="rId3" Type="http://schemas.openxmlformats.org/officeDocument/2006/relationships/styles" Target="styles.xml"/><Relationship Id="rId7" Type="http://schemas.openxmlformats.org/officeDocument/2006/relationships/hyperlink" Target="mailto:schooloffice@stpeters-heswall.wirral.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VB5FAyKO7NFaO/D5Pxyd617Chw==">CgMxLjAyCGguZ2pkZ3hzOAByITFlWjNicVZCcnUtVnNOTXU1dW1saWh2dDBpVXliWE5FVw==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Parry</dc:creator>
  <cp:lastModifiedBy>Dave</cp:lastModifiedBy>
  <cp:revision>2</cp:revision>
  <cp:lastPrinted>2025-12-03T14:07:00Z</cp:lastPrinted>
  <dcterms:created xsi:type="dcterms:W3CDTF">2026-04-13T10:18:00Z</dcterms:created>
  <dcterms:modified xsi:type="dcterms:W3CDTF">2026-04-13T10:18:00Z</dcterms:modified>
</cp:coreProperties>
</file>