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322" w:type="dxa"/>
        <w:tblLook w:val="04A0" w:firstRow="1" w:lastRow="0" w:firstColumn="1" w:lastColumn="0" w:noHBand="0" w:noVBand="1"/>
      </w:tblPr>
      <w:tblGrid>
        <w:gridCol w:w="440"/>
        <w:gridCol w:w="8001"/>
        <w:gridCol w:w="881"/>
      </w:tblGrid>
      <w:tr w:rsidR="00C82F4C" w:rsidRPr="005B0992"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5B0992" w:rsidRDefault="00C82F4C" w:rsidP="005B0992">
            <w:pPr>
              <w:jc w:val="center"/>
              <w:rPr>
                <w:b/>
                <w:sz w:val="32"/>
              </w:rPr>
            </w:pPr>
            <w:r w:rsidRPr="005B0992">
              <w:rPr>
                <w:b/>
                <w:sz w:val="28"/>
                <w:szCs w:val="20"/>
              </w:rPr>
              <w:t>APPENDIX A: The role of the Designated Safeguarding Lead</w:t>
            </w:r>
          </w:p>
        </w:tc>
        <w:tc>
          <w:tcPr>
            <w:tcW w:w="881" w:type="dxa"/>
            <w:shd w:val="clear" w:color="auto" w:fill="C6D9F1" w:themeFill="text2" w:themeFillTint="33"/>
          </w:tcPr>
          <w:p w14:paraId="4DEBEDDC" w14:textId="77777777" w:rsidR="00C82F4C" w:rsidRPr="005B0992" w:rsidRDefault="00C82F4C" w:rsidP="005B0992">
            <w:pPr>
              <w:jc w:val="center"/>
              <w:rPr>
                <w:b/>
                <w:sz w:val="32"/>
              </w:rPr>
            </w:pPr>
            <w:r w:rsidRPr="005B0992">
              <w:rPr>
                <w:b/>
                <w:sz w:val="28"/>
                <w:szCs w:val="20"/>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7BE110C7" w:rsidR="00C82F4C" w:rsidRPr="00C234E8" w:rsidRDefault="00C82F4C" w:rsidP="000030CF">
            <w:pPr>
              <w:spacing w:line="276" w:lineRule="auto"/>
            </w:pPr>
            <w:r w:rsidRPr="00C234E8">
              <w:t>MANAGING REFERRALS</w:t>
            </w:r>
            <w:r w:rsidR="0037351C" w:rsidRPr="00C234E8">
              <w:t xml:space="preserve"> / RECORD KEEPING </w:t>
            </w:r>
          </w:p>
        </w:tc>
        <w:tc>
          <w:tcPr>
            <w:tcW w:w="881" w:type="dxa"/>
          </w:tcPr>
          <w:p w14:paraId="31DB2DDF" w14:textId="77777777" w:rsidR="00C82F4C" w:rsidRPr="00C234E8" w:rsidRDefault="00C82F4C" w:rsidP="005B0992">
            <w:pPr>
              <w:jc w:val="center"/>
            </w:pPr>
            <w:r w:rsidRPr="00C234E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C234E8" w:rsidRDefault="0037351C" w:rsidP="000030CF">
            <w:pPr>
              <w:spacing w:line="276" w:lineRule="auto"/>
            </w:pPr>
            <w:r w:rsidRPr="00C234E8">
              <w:t>INTER-AGENCY WORKING &amp; INFORMATION SHARING / TRAINING</w:t>
            </w:r>
          </w:p>
        </w:tc>
        <w:tc>
          <w:tcPr>
            <w:tcW w:w="881" w:type="dxa"/>
          </w:tcPr>
          <w:p w14:paraId="0B28A9C4" w14:textId="3DD43359" w:rsidR="00C82F4C" w:rsidRPr="00C234E8" w:rsidRDefault="0037351C" w:rsidP="005B0992">
            <w:pPr>
              <w:jc w:val="center"/>
            </w:pPr>
            <w:r w:rsidRPr="00C234E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6AAA8678" w:rsidR="0037351C" w:rsidRPr="00CB7FAA" w:rsidRDefault="0037351C" w:rsidP="0037351C">
            <w:pPr>
              <w:spacing w:line="276" w:lineRule="auto"/>
            </w:pPr>
            <w:r w:rsidRPr="00CB7FAA">
              <w:t xml:space="preserve">AWARENESS RAISING </w:t>
            </w:r>
            <w:r w:rsidR="00CB7FAA" w:rsidRPr="00CB7FAA">
              <w:t>/ QUALITY ASSURANCE</w:t>
            </w:r>
          </w:p>
        </w:tc>
        <w:tc>
          <w:tcPr>
            <w:tcW w:w="881" w:type="dxa"/>
          </w:tcPr>
          <w:p w14:paraId="5DA5C1FB" w14:textId="19ED6898" w:rsidR="0037351C" w:rsidRPr="00C234E8" w:rsidRDefault="00AF00D4" w:rsidP="005B0992">
            <w:pPr>
              <w:jc w:val="center"/>
            </w:pPr>
            <w:r w:rsidRPr="00C234E8">
              <w:t>4</w:t>
            </w:r>
          </w:p>
        </w:tc>
      </w:tr>
      <w:tr w:rsidR="0037351C" w:rsidRPr="000030CF" w14:paraId="4A6EB5DE" w14:textId="77777777" w:rsidTr="00943D8C">
        <w:trPr>
          <w:trHeight w:val="57"/>
        </w:trPr>
        <w:tc>
          <w:tcPr>
            <w:tcW w:w="0" w:type="auto"/>
          </w:tcPr>
          <w:p w14:paraId="6DFEFB14" w14:textId="286831A5" w:rsidR="0037351C" w:rsidRPr="000030CF" w:rsidRDefault="00677DCE" w:rsidP="0037351C">
            <w:pPr>
              <w:spacing w:line="276" w:lineRule="auto"/>
              <w:rPr>
                <w:b/>
              </w:rPr>
            </w:pPr>
            <w:r>
              <w:rPr>
                <w:b/>
              </w:rPr>
              <w:t>4</w:t>
            </w:r>
          </w:p>
        </w:tc>
        <w:tc>
          <w:tcPr>
            <w:tcW w:w="0" w:type="auto"/>
          </w:tcPr>
          <w:p w14:paraId="69F313B7" w14:textId="415410B7" w:rsidR="0037351C" w:rsidRPr="00CB7FAA" w:rsidRDefault="0037351C" w:rsidP="0037351C">
            <w:pPr>
              <w:spacing w:line="276" w:lineRule="auto"/>
            </w:pPr>
            <w:r w:rsidRPr="00CB7FAA">
              <w:t>SUPERVISION AND REFLECTION</w:t>
            </w:r>
          </w:p>
        </w:tc>
        <w:tc>
          <w:tcPr>
            <w:tcW w:w="881" w:type="dxa"/>
          </w:tcPr>
          <w:p w14:paraId="2D485196" w14:textId="1931EF04" w:rsidR="0037351C" w:rsidRPr="00C234E8" w:rsidRDefault="00AF00D4" w:rsidP="005B0992">
            <w:pPr>
              <w:jc w:val="center"/>
            </w:pPr>
            <w:r w:rsidRPr="00C234E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5B0992">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C234E8" w:rsidRDefault="0037351C" w:rsidP="0037351C">
            <w:pPr>
              <w:spacing w:line="276" w:lineRule="auto"/>
              <w:rPr>
                <w:b/>
              </w:rPr>
            </w:pPr>
            <w:r w:rsidRPr="00C234E8">
              <w:rPr>
                <w:b/>
              </w:rPr>
              <w:t>1</w:t>
            </w:r>
          </w:p>
        </w:tc>
        <w:tc>
          <w:tcPr>
            <w:tcW w:w="0" w:type="auto"/>
          </w:tcPr>
          <w:p w14:paraId="48E8033C" w14:textId="11A173BC" w:rsidR="0037351C" w:rsidRPr="00C234E8" w:rsidRDefault="0037351C" w:rsidP="0037351C">
            <w:pPr>
              <w:spacing w:line="276" w:lineRule="auto"/>
            </w:pPr>
            <w:r w:rsidRPr="00C234E8">
              <w:t>DEFINITIONS</w:t>
            </w:r>
            <w:r w:rsidR="00AF00D4" w:rsidRPr="00C234E8">
              <w:t xml:space="preserve"> &amp; EARLY HELP</w:t>
            </w:r>
          </w:p>
        </w:tc>
        <w:tc>
          <w:tcPr>
            <w:tcW w:w="881" w:type="dxa"/>
          </w:tcPr>
          <w:p w14:paraId="07D0E1D4" w14:textId="77777777" w:rsidR="0037351C" w:rsidRPr="00C234E8" w:rsidRDefault="0037351C" w:rsidP="005B0992">
            <w:pPr>
              <w:jc w:val="center"/>
            </w:pPr>
            <w:r w:rsidRPr="00C234E8">
              <w:t>5</w:t>
            </w:r>
          </w:p>
        </w:tc>
      </w:tr>
      <w:tr w:rsidR="0037351C" w:rsidRPr="000030CF" w14:paraId="1F10B8B0" w14:textId="77777777" w:rsidTr="00943D8C">
        <w:trPr>
          <w:trHeight w:val="340"/>
        </w:trPr>
        <w:tc>
          <w:tcPr>
            <w:tcW w:w="0" w:type="auto"/>
          </w:tcPr>
          <w:p w14:paraId="4AA2868D" w14:textId="77777777" w:rsidR="0037351C" w:rsidRPr="00C234E8" w:rsidRDefault="0037351C" w:rsidP="0037351C">
            <w:pPr>
              <w:spacing w:line="276" w:lineRule="auto"/>
              <w:rPr>
                <w:b/>
              </w:rPr>
            </w:pPr>
            <w:r w:rsidRPr="00C234E8">
              <w:rPr>
                <w:b/>
              </w:rPr>
              <w:t>2</w:t>
            </w:r>
          </w:p>
        </w:tc>
        <w:tc>
          <w:tcPr>
            <w:tcW w:w="0" w:type="auto"/>
          </w:tcPr>
          <w:p w14:paraId="5810AA42" w14:textId="77777777" w:rsidR="0037351C" w:rsidRPr="00C234E8" w:rsidRDefault="0037351C" w:rsidP="0037351C">
            <w:pPr>
              <w:spacing w:line="276" w:lineRule="auto"/>
            </w:pPr>
            <w:r w:rsidRPr="00C234E8">
              <w:t>CATEGORIES OF ABUSE</w:t>
            </w:r>
          </w:p>
        </w:tc>
        <w:tc>
          <w:tcPr>
            <w:tcW w:w="881" w:type="dxa"/>
          </w:tcPr>
          <w:p w14:paraId="12609A6B" w14:textId="67145FC4" w:rsidR="0037351C" w:rsidRPr="00C234E8" w:rsidRDefault="0037351C" w:rsidP="005B0992">
            <w:pPr>
              <w:jc w:val="center"/>
            </w:pPr>
            <w:r w:rsidRPr="00C234E8">
              <w:t>7</w:t>
            </w:r>
          </w:p>
        </w:tc>
      </w:tr>
      <w:tr w:rsidR="0037351C" w:rsidRPr="000030CF" w14:paraId="43025769" w14:textId="77777777" w:rsidTr="00943D8C">
        <w:trPr>
          <w:trHeight w:val="340"/>
        </w:trPr>
        <w:tc>
          <w:tcPr>
            <w:tcW w:w="0" w:type="auto"/>
          </w:tcPr>
          <w:p w14:paraId="5CC4E76B" w14:textId="4BE03926" w:rsidR="0037351C" w:rsidRPr="00C234E8" w:rsidRDefault="0037351C" w:rsidP="0037351C">
            <w:pPr>
              <w:rPr>
                <w:b/>
              </w:rPr>
            </w:pPr>
            <w:r w:rsidRPr="00C234E8">
              <w:rPr>
                <w:b/>
              </w:rPr>
              <w:t>3</w:t>
            </w:r>
          </w:p>
        </w:tc>
        <w:tc>
          <w:tcPr>
            <w:tcW w:w="0" w:type="auto"/>
          </w:tcPr>
          <w:p w14:paraId="08EEE8B0" w14:textId="2DE55672" w:rsidR="0037351C" w:rsidRPr="00C234E8" w:rsidRDefault="0037351C" w:rsidP="0037351C">
            <w:r w:rsidRPr="00C234E8">
              <w:t>MENTAL HEALTH</w:t>
            </w:r>
          </w:p>
        </w:tc>
        <w:tc>
          <w:tcPr>
            <w:tcW w:w="881" w:type="dxa"/>
          </w:tcPr>
          <w:p w14:paraId="5061623B" w14:textId="52321427" w:rsidR="0037351C" w:rsidRPr="00C234E8" w:rsidRDefault="0037351C" w:rsidP="005B0992">
            <w:pPr>
              <w:jc w:val="center"/>
            </w:pPr>
            <w:r w:rsidRPr="00C234E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E7427B" w:rsidRDefault="0037351C" w:rsidP="005B0992">
            <w:pPr>
              <w:jc w:val="center"/>
              <w:rPr>
                <w:b/>
                <w:sz w:val="32"/>
              </w:rPr>
            </w:pPr>
            <w:r w:rsidRPr="00412413">
              <w:rPr>
                <w:b/>
                <w:sz w:val="32"/>
              </w:rPr>
              <w:t>APPENDIX C: Further Information</w:t>
            </w:r>
          </w:p>
        </w:tc>
      </w:tr>
      <w:tr w:rsidR="0037351C" w:rsidRPr="005C1A20" w14:paraId="10A86E01" w14:textId="77777777" w:rsidTr="00943D8C">
        <w:trPr>
          <w:trHeight w:val="332"/>
        </w:trPr>
        <w:tc>
          <w:tcPr>
            <w:tcW w:w="0" w:type="auto"/>
          </w:tcPr>
          <w:p w14:paraId="0074CA7E" w14:textId="77777777" w:rsidR="0037351C" w:rsidRPr="005C1A20" w:rsidRDefault="0037351C" w:rsidP="0037351C">
            <w:pPr>
              <w:spacing w:line="276" w:lineRule="auto"/>
              <w:rPr>
                <w:b/>
              </w:rPr>
            </w:pPr>
            <w:r w:rsidRPr="005C1A20">
              <w:rPr>
                <w:b/>
              </w:rPr>
              <w:t>1</w:t>
            </w:r>
          </w:p>
        </w:tc>
        <w:tc>
          <w:tcPr>
            <w:tcW w:w="0" w:type="auto"/>
          </w:tcPr>
          <w:p w14:paraId="1B88F441" w14:textId="77777777" w:rsidR="0037351C" w:rsidRPr="005C1A20" w:rsidRDefault="0037351C" w:rsidP="0037351C">
            <w:pPr>
              <w:spacing w:line="276" w:lineRule="auto"/>
            </w:pPr>
            <w:r w:rsidRPr="005C1A20">
              <w:t>Female Genital Mutilation</w:t>
            </w:r>
          </w:p>
        </w:tc>
        <w:tc>
          <w:tcPr>
            <w:tcW w:w="881" w:type="dxa"/>
          </w:tcPr>
          <w:p w14:paraId="700F2918" w14:textId="361BCFDA" w:rsidR="0037351C" w:rsidRPr="005C1A20" w:rsidRDefault="0037351C" w:rsidP="005B0992">
            <w:pPr>
              <w:spacing w:line="276" w:lineRule="auto"/>
              <w:jc w:val="center"/>
            </w:pPr>
            <w:r w:rsidRPr="005C1A20">
              <w:t>9</w:t>
            </w:r>
          </w:p>
        </w:tc>
      </w:tr>
      <w:tr w:rsidR="0037351C" w:rsidRPr="005C1A20" w14:paraId="1C7CC2C4" w14:textId="77777777" w:rsidTr="00943D8C">
        <w:trPr>
          <w:trHeight w:val="332"/>
        </w:trPr>
        <w:tc>
          <w:tcPr>
            <w:tcW w:w="0" w:type="auto"/>
          </w:tcPr>
          <w:p w14:paraId="2890C401" w14:textId="77777777" w:rsidR="0037351C" w:rsidRPr="005C1A20" w:rsidRDefault="0037351C" w:rsidP="0037351C">
            <w:pPr>
              <w:spacing w:line="276" w:lineRule="auto"/>
              <w:rPr>
                <w:b/>
              </w:rPr>
            </w:pPr>
            <w:r w:rsidRPr="005C1A20">
              <w:rPr>
                <w:b/>
              </w:rPr>
              <w:t>2</w:t>
            </w:r>
          </w:p>
        </w:tc>
        <w:tc>
          <w:tcPr>
            <w:tcW w:w="0" w:type="auto"/>
          </w:tcPr>
          <w:p w14:paraId="54BC1136" w14:textId="77777777" w:rsidR="0037351C" w:rsidRPr="005C1A20" w:rsidRDefault="0037351C" w:rsidP="0037351C">
            <w:pPr>
              <w:spacing w:line="276" w:lineRule="auto"/>
            </w:pPr>
            <w:r w:rsidRPr="005C1A20">
              <w:t>Fabricated Illness</w:t>
            </w:r>
          </w:p>
        </w:tc>
        <w:tc>
          <w:tcPr>
            <w:tcW w:w="881" w:type="dxa"/>
          </w:tcPr>
          <w:p w14:paraId="4DED1CF5" w14:textId="7E9B7A5E" w:rsidR="0037351C" w:rsidRPr="005C1A20" w:rsidRDefault="001E37C2" w:rsidP="005B0992">
            <w:pPr>
              <w:jc w:val="center"/>
            </w:pPr>
            <w:r w:rsidRPr="005C1A20">
              <w:t>10</w:t>
            </w:r>
          </w:p>
        </w:tc>
      </w:tr>
      <w:tr w:rsidR="0037351C" w:rsidRPr="005C1A20" w14:paraId="64C7D944" w14:textId="77777777" w:rsidTr="00943D8C">
        <w:trPr>
          <w:trHeight w:val="332"/>
        </w:trPr>
        <w:tc>
          <w:tcPr>
            <w:tcW w:w="0" w:type="auto"/>
          </w:tcPr>
          <w:p w14:paraId="794891EC" w14:textId="77777777" w:rsidR="0037351C" w:rsidRPr="005C1A20" w:rsidRDefault="0037351C" w:rsidP="0037351C">
            <w:pPr>
              <w:spacing w:line="276" w:lineRule="auto"/>
              <w:rPr>
                <w:b/>
              </w:rPr>
            </w:pPr>
            <w:r w:rsidRPr="005C1A20">
              <w:rPr>
                <w:b/>
              </w:rPr>
              <w:t>3</w:t>
            </w:r>
          </w:p>
        </w:tc>
        <w:tc>
          <w:tcPr>
            <w:tcW w:w="0" w:type="auto"/>
          </w:tcPr>
          <w:p w14:paraId="7012F7D4" w14:textId="77777777" w:rsidR="0037351C" w:rsidRPr="005C1A20" w:rsidRDefault="0037351C" w:rsidP="0037351C">
            <w:pPr>
              <w:spacing w:line="276" w:lineRule="auto"/>
            </w:pPr>
            <w:r w:rsidRPr="005C1A20">
              <w:t xml:space="preserve">Gang and Youth Violence </w:t>
            </w:r>
          </w:p>
        </w:tc>
        <w:tc>
          <w:tcPr>
            <w:tcW w:w="881" w:type="dxa"/>
          </w:tcPr>
          <w:p w14:paraId="22BA6BD7" w14:textId="4908B898" w:rsidR="0037351C" w:rsidRPr="005C1A20" w:rsidRDefault="009C69FD" w:rsidP="005B0992">
            <w:pPr>
              <w:jc w:val="center"/>
            </w:pPr>
            <w:r w:rsidRPr="005C1A20">
              <w:t>11</w:t>
            </w:r>
          </w:p>
        </w:tc>
      </w:tr>
      <w:tr w:rsidR="0037351C" w:rsidRPr="005C1A20" w14:paraId="723789AA" w14:textId="77777777" w:rsidTr="00943D8C">
        <w:trPr>
          <w:trHeight w:val="332"/>
        </w:trPr>
        <w:tc>
          <w:tcPr>
            <w:tcW w:w="0" w:type="auto"/>
          </w:tcPr>
          <w:p w14:paraId="61E6EE73" w14:textId="77777777" w:rsidR="0037351C" w:rsidRPr="005C1A20" w:rsidRDefault="0037351C" w:rsidP="0037351C">
            <w:pPr>
              <w:spacing w:line="276" w:lineRule="auto"/>
              <w:rPr>
                <w:b/>
              </w:rPr>
            </w:pPr>
            <w:r w:rsidRPr="005C1A20">
              <w:rPr>
                <w:b/>
              </w:rPr>
              <w:t>4</w:t>
            </w:r>
          </w:p>
        </w:tc>
        <w:tc>
          <w:tcPr>
            <w:tcW w:w="0" w:type="auto"/>
          </w:tcPr>
          <w:p w14:paraId="7356AF6E" w14:textId="77777777" w:rsidR="0037351C" w:rsidRPr="005C1A20" w:rsidRDefault="0037351C" w:rsidP="0037351C">
            <w:pPr>
              <w:spacing w:line="276" w:lineRule="auto"/>
            </w:pPr>
            <w:r w:rsidRPr="005C1A20">
              <w:t>Faith Based Abuse</w:t>
            </w:r>
          </w:p>
        </w:tc>
        <w:tc>
          <w:tcPr>
            <w:tcW w:w="881" w:type="dxa"/>
          </w:tcPr>
          <w:p w14:paraId="5F950040" w14:textId="50B6A4B3" w:rsidR="0037351C" w:rsidRPr="005C1A20" w:rsidRDefault="001E37C2" w:rsidP="005B0992">
            <w:pPr>
              <w:jc w:val="center"/>
            </w:pPr>
            <w:r w:rsidRPr="005C1A20">
              <w:t>1</w:t>
            </w:r>
            <w:r w:rsidR="009C69FD" w:rsidRPr="005C1A20">
              <w:t>1</w:t>
            </w:r>
          </w:p>
        </w:tc>
      </w:tr>
      <w:tr w:rsidR="0037351C" w:rsidRPr="005C1A20" w14:paraId="5F18A849" w14:textId="77777777" w:rsidTr="00943D8C">
        <w:trPr>
          <w:trHeight w:val="332"/>
        </w:trPr>
        <w:tc>
          <w:tcPr>
            <w:tcW w:w="0" w:type="auto"/>
          </w:tcPr>
          <w:p w14:paraId="57A9269B" w14:textId="77777777" w:rsidR="0037351C" w:rsidRPr="005C1A20" w:rsidRDefault="0037351C" w:rsidP="0037351C">
            <w:pPr>
              <w:spacing w:line="276" w:lineRule="auto"/>
              <w:rPr>
                <w:b/>
              </w:rPr>
            </w:pPr>
            <w:r w:rsidRPr="005C1A20">
              <w:rPr>
                <w:b/>
              </w:rPr>
              <w:t>5</w:t>
            </w:r>
          </w:p>
        </w:tc>
        <w:tc>
          <w:tcPr>
            <w:tcW w:w="0" w:type="auto"/>
          </w:tcPr>
          <w:p w14:paraId="0F3AFF39" w14:textId="77777777" w:rsidR="0037351C" w:rsidRPr="005C1A20" w:rsidRDefault="0037351C" w:rsidP="0037351C">
            <w:pPr>
              <w:spacing w:line="276" w:lineRule="auto"/>
            </w:pPr>
            <w:r w:rsidRPr="005C1A20">
              <w:t>Risk to Trafficking</w:t>
            </w:r>
          </w:p>
        </w:tc>
        <w:tc>
          <w:tcPr>
            <w:tcW w:w="881" w:type="dxa"/>
          </w:tcPr>
          <w:p w14:paraId="655DEB4C" w14:textId="6D80A2FE" w:rsidR="0037351C" w:rsidRPr="005C1A20" w:rsidRDefault="0037351C" w:rsidP="005B0992">
            <w:pPr>
              <w:jc w:val="center"/>
            </w:pPr>
            <w:r w:rsidRPr="005C1A20">
              <w:t>1</w:t>
            </w:r>
            <w:r w:rsidR="009C69FD" w:rsidRPr="005C1A20">
              <w:t>2</w:t>
            </w:r>
          </w:p>
        </w:tc>
      </w:tr>
      <w:tr w:rsidR="0037351C" w:rsidRPr="005C1A20" w14:paraId="518339E3" w14:textId="77777777" w:rsidTr="00943D8C">
        <w:trPr>
          <w:trHeight w:val="332"/>
        </w:trPr>
        <w:tc>
          <w:tcPr>
            <w:tcW w:w="0" w:type="auto"/>
          </w:tcPr>
          <w:p w14:paraId="4FFCE504" w14:textId="77777777" w:rsidR="0037351C" w:rsidRPr="005C1A20" w:rsidRDefault="0037351C" w:rsidP="0037351C">
            <w:pPr>
              <w:spacing w:line="276" w:lineRule="auto"/>
              <w:rPr>
                <w:b/>
              </w:rPr>
            </w:pPr>
            <w:r w:rsidRPr="005C1A20">
              <w:rPr>
                <w:b/>
              </w:rPr>
              <w:t>6</w:t>
            </w:r>
          </w:p>
        </w:tc>
        <w:tc>
          <w:tcPr>
            <w:tcW w:w="0" w:type="auto"/>
          </w:tcPr>
          <w:p w14:paraId="33EAA4E5" w14:textId="77777777" w:rsidR="0037351C" w:rsidRPr="005C1A20" w:rsidRDefault="0037351C" w:rsidP="0037351C">
            <w:pPr>
              <w:spacing w:line="276" w:lineRule="auto"/>
            </w:pPr>
            <w:r w:rsidRPr="005C1A20">
              <w:t>Risks Associated with Parent/Carer Mental Health</w:t>
            </w:r>
          </w:p>
        </w:tc>
        <w:tc>
          <w:tcPr>
            <w:tcW w:w="881" w:type="dxa"/>
          </w:tcPr>
          <w:p w14:paraId="4BC4A1E2" w14:textId="389EC924" w:rsidR="0037351C" w:rsidRPr="005C1A20" w:rsidRDefault="0037351C" w:rsidP="005B0992">
            <w:pPr>
              <w:jc w:val="center"/>
            </w:pPr>
            <w:r w:rsidRPr="005C1A20">
              <w:t>1</w:t>
            </w:r>
            <w:r w:rsidR="001E37C2" w:rsidRPr="005C1A20">
              <w:t>2</w:t>
            </w:r>
          </w:p>
        </w:tc>
      </w:tr>
      <w:tr w:rsidR="0037351C" w:rsidRPr="005C1A20" w14:paraId="5AD704CE" w14:textId="77777777" w:rsidTr="00943D8C">
        <w:trPr>
          <w:trHeight w:val="332"/>
        </w:trPr>
        <w:tc>
          <w:tcPr>
            <w:tcW w:w="0" w:type="auto"/>
          </w:tcPr>
          <w:p w14:paraId="32508AB0" w14:textId="77777777" w:rsidR="0037351C" w:rsidRPr="005C1A20" w:rsidRDefault="0037351C" w:rsidP="0037351C">
            <w:pPr>
              <w:spacing w:line="276" w:lineRule="auto"/>
              <w:rPr>
                <w:b/>
              </w:rPr>
            </w:pPr>
            <w:r w:rsidRPr="005C1A20">
              <w:rPr>
                <w:b/>
              </w:rPr>
              <w:t>7</w:t>
            </w:r>
          </w:p>
        </w:tc>
        <w:tc>
          <w:tcPr>
            <w:tcW w:w="0" w:type="auto"/>
          </w:tcPr>
          <w:p w14:paraId="56E557E1" w14:textId="77777777" w:rsidR="0037351C" w:rsidRPr="005C1A20" w:rsidRDefault="0037351C" w:rsidP="0037351C">
            <w:pPr>
              <w:spacing w:line="276" w:lineRule="auto"/>
            </w:pPr>
            <w:r w:rsidRPr="005C1A20">
              <w:t>Drugs and Alcohol</w:t>
            </w:r>
          </w:p>
        </w:tc>
        <w:tc>
          <w:tcPr>
            <w:tcW w:w="881" w:type="dxa"/>
          </w:tcPr>
          <w:p w14:paraId="376939B1" w14:textId="55FE79FF" w:rsidR="0037351C" w:rsidRPr="005C1A20" w:rsidRDefault="0037351C" w:rsidP="005B0992">
            <w:pPr>
              <w:jc w:val="center"/>
            </w:pPr>
            <w:r w:rsidRPr="005C1A20">
              <w:t>1</w:t>
            </w:r>
            <w:r w:rsidR="0005283C" w:rsidRPr="005C1A20">
              <w:t>3</w:t>
            </w:r>
          </w:p>
        </w:tc>
      </w:tr>
      <w:tr w:rsidR="0037351C" w:rsidRPr="005C1A20" w14:paraId="44F6A6A6" w14:textId="77777777" w:rsidTr="00943D8C">
        <w:trPr>
          <w:trHeight w:val="332"/>
        </w:trPr>
        <w:tc>
          <w:tcPr>
            <w:tcW w:w="0" w:type="auto"/>
          </w:tcPr>
          <w:p w14:paraId="05E033F2" w14:textId="77777777" w:rsidR="0037351C" w:rsidRPr="005C1A20" w:rsidRDefault="0037351C" w:rsidP="0037351C">
            <w:pPr>
              <w:spacing w:line="276" w:lineRule="auto"/>
              <w:rPr>
                <w:b/>
              </w:rPr>
            </w:pPr>
            <w:r w:rsidRPr="005C1A20">
              <w:rPr>
                <w:b/>
              </w:rPr>
              <w:t>8</w:t>
            </w:r>
          </w:p>
        </w:tc>
        <w:tc>
          <w:tcPr>
            <w:tcW w:w="0" w:type="auto"/>
          </w:tcPr>
          <w:p w14:paraId="05358DFB" w14:textId="77777777" w:rsidR="0037351C" w:rsidRPr="005C1A20" w:rsidRDefault="0037351C" w:rsidP="0037351C">
            <w:pPr>
              <w:spacing w:line="276" w:lineRule="auto"/>
            </w:pPr>
            <w:r w:rsidRPr="005C1A20">
              <w:t>Honour Based Violence and Forced Marriages</w:t>
            </w:r>
          </w:p>
        </w:tc>
        <w:tc>
          <w:tcPr>
            <w:tcW w:w="881" w:type="dxa"/>
          </w:tcPr>
          <w:p w14:paraId="72947919" w14:textId="3EB1CE06" w:rsidR="0037351C" w:rsidRPr="005C1A20" w:rsidRDefault="0037351C" w:rsidP="005B0992">
            <w:pPr>
              <w:jc w:val="center"/>
            </w:pPr>
            <w:r w:rsidRPr="005C1A20">
              <w:t>1</w:t>
            </w:r>
            <w:r w:rsidR="0005283C" w:rsidRPr="005C1A20">
              <w:t>3</w:t>
            </w:r>
          </w:p>
        </w:tc>
      </w:tr>
      <w:tr w:rsidR="0037351C" w:rsidRPr="005C1A20" w14:paraId="02DA1058" w14:textId="77777777" w:rsidTr="00943D8C">
        <w:trPr>
          <w:trHeight w:val="332"/>
        </w:trPr>
        <w:tc>
          <w:tcPr>
            <w:tcW w:w="0" w:type="auto"/>
          </w:tcPr>
          <w:p w14:paraId="4563FDCE" w14:textId="77777777" w:rsidR="0037351C" w:rsidRPr="005C1A20" w:rsidRDefault="0037351C" w:rsidP="0037351C">
            <w:pPr>
              <w:spacing w:line="276" w:lineRule="auto"/>
              <w:rPr>
                <w:b/>
              </w:rPr>
            </w:pPr>
            <w:r w:rsidRPr="005C1A20">
              <w:rPr>
                <w:b/>
              </w:rPr>
              <w:t>9</w:t>
            </w:r>
          </w:p>
        </w:tc>
        <w:tc>
          <w:tcPr>
            <w:tcW w:w="0" w:type="auto"/>
          </w:tcPr>
          <w:p w14:paraId="280C96F6" w14:textId="77777777" w:rsidR="0037351C" w:rsidRPr="005C1A20" w:rsidRDefault="0037351C" w:rsidP="0037351C">
            <w:pPr>
              <w:spacing w:line="276" w:lineRule="auto"/>
            </w:pPr>
            <w:r w:rsidRPr="005C1A20">
              <w:t>Managing Allegations Against School Staff</w:t>
            </w:r>
          </w:p>
        </w:tc>
        <w:tc>
          <w:tcPr>
            <w:tcW w:w="881" w:type="dxa"/>
          </w:tcPr>
          <w:p w14:paraId="06082E04" w14:textId="2BA08EA4" w:rsidR="0037351C" w:rsidRPr="005C1A20" w:rsidRDefault="0037351C" w:rsidP="005B0992">
            <w:pPr>
              <w:jc w:val="center"/>
            </w:pPr>
            <w:r w:rsidRPr="005C1A20">
              <w:t>1</w:t>
            </w:r>
            <w:r w:rsidR="001E37C2" w:rsidRPr="005C1A20">
              <w:t>3</w:t>
            </w:r>
          </w:p>
        </w:tc>
      </w:tr>
      <w:tr w:rsidR="0037351C" w:rsidRPr="005C1A20" w14:paraId="7627567E" w14:textId="77777777" w:rsidTr="00943D8C">
        <w:trPr>
          <w:trHeight w:val="332"/>
        </w:trPr>
        <w:tc>
          <w:tcPr>
            <w:tcW w:w="0" w:type="auto"/>
          </w:tcPr>
          <w:p w14:paraId="02B1BEFD" w14:textId="77777777" w:rsidR="0037351C" w:rsidRPr="005C1A20" w:rsidRDefault="0037351C" w:rsidP="0037351C">
            <w:pPr>
              <w:spacing w:line="276" w:lineRule="auto"/>
              <w:rPr>
                <w:b/>
              </w:rPr>
            </w:pPr>
            <w:r w:rsidRPr="005C1A20">
              <w:rPr>
                <w:b/>
              </w:rPr>
              <w:t>10</w:t>
            </w:r>
          </w:p>
        </w:tc>
        <w:tc>
          <w:tcPr>
            <w:tcW w:w="0" w:type="auto"/>
          </w:tcPr>
          <w:p w14:paraId="77F89A2B" w14:textId="77777777" w:rsidR="0037351C" w:rsidRPr="005C1A20" w:rsidRDefault="0037351C" w:rsidP="0037351C">
            <w:pPr>
              <w:spacing w:line="276" w:lineRule="auto"/>
            </w:pPr>
            <w:r w:rsidRPr="005C1A20">
              <w:t>Preventing Radicalisation (Prevent &amp; Channel)</w:t>
            </w:r>
          </w:p>
        </w:tc>
        <w:tc>
          <w:tcPr>
            <w:tcW w:w="881" w:type="dxa"/>
          </w:tcPr>
          <w:p w14:paraId="173F658B" w14:textId="574AB514" w:rsidR="0037351C" w:rsidRPr="005C1A20" w:rsidRDefault="0037351C" w:rsidP="005B0992">
            <w:pPr>
              <w:jc w:val="center"/>
            </w:pPr>
            <w:r w:rsidRPr="005C1A20">
              <w:t>1</w:t>
            </w:r>
            <w:r w:rsidR="0058675E" w:rsidRPr="005C1A20">
              <w:t>5</w:t>
            </w:r>
          </w:p>
        </w:tc>
      </w:tr>
      <w:tr w:rsidR="0037351C" w:rsidRPr="005C1A20" w14:paraId="0571785F" w14:textId="77777777" w:rsidTr="00943D8C">
        <w:trPr>
          <w:trHeight w:val="332"/>
        </w:trPr>
        <w:tc>
          <w:tcPr>
            <w:tcW w:w="0" w:type="auto"/>
          </w:tcPr>
          <w:p w14:paraId="5E2E072C" w14:textId="77777777" w:rsidR="0037351C" w:rsidRPr="005C1A20" w:rsidRDefault="0037351C" w:rsidP="0037351C">
            <w:pPr>
              <w:spacing w:line="276" w:lineRule="auto"/>
              <w:rPr>
                <w:b/>
              </w:rPr>
            </w:pPr>
            <w:r w:rsidRPr="005C1A20">
              <w:rPr>
                <w:b/>
              </w:rPr>
              <w:t>11</w:t>
            </w:r>
          </w:p>
        </w:tc>
        <w:tc>
          <w:tcPr>
            <w:tcW w:w="0" w:type="auto"/>
          </w:tcPr>
          <w:p w14:paraId="26D6164D" w14:textId="77777777" w:rsidR="0037351C" w:rsidRPr="005C1A20" w:rsidRDefault="0037351C" w:rsidP="0037351C">
            <w:pPr>
              <w:spacing w:line="276" w:lineRule="auto"/>
            </w:pPr>
            <w:r w:rsidRPr="005C1A20">
              <w:t>Child Missing from Education</w:t>
            </w:r>
          </w:p>
        </w:tc>
        <w:tc>
          <w:tcPr>
            <w:tcW w:w="881" w:type="dxa"/>
          </w:tcPr>
          <w:p w14:paraId="7E22505A" w14:textId="305935CD" w:rsidR="0037351C" w:rsidRPr="005C1A20" w:rsidRDefault="0037351C" w:rsidP="005B0992">
            <w:pPr>
              <w:jc w:val="center"/>
            </w:pPr>
            <w:r w:rsidRPr="005C1A20">
              <w:t>1</w:t>
            </w:r>
            <w:r w:rsidR="0058675E" w:rsidRPr="005C1A20">
              <w:t>6</w:t>
            </w:r>
          </w:p>
        </w:tc>
      </w:tr>
      <w:tr w:rsidR="0037351C" w:rsidRPr="005C1A20" w14:paraId="4C9EAD92" w14:textId="77777777" w:rsidTr="00943D8C">
        <w:trPr>
          <w:trHeight w:val="332"/>
        </w:trPr>
        <w:tc>
          <w:tcPr>
            <w:tcW w:w="0" w:type="auto"/>
          </w:tcPr>
          <w:p w14:paraId="6D2388BC" w14:textId="77777777" w:rsidR="0037351C" w:rsidRPr="005C1A20" w:rsidRDefault="0037351C" w:rsidP="0037351C">
            <w:pPr>
              <w:rPr>
                <w:b/>
              </w:rPr>
            </w:pPr>
            <w:r w:rsidRPr="005C1A20">
              <w:rPr>
                <w:b/>
              </w:rPr>
              <w:t>12</w:t>
            </w:r>
          </w:p>
        </w:tc>
        <w:tc>
          <w:tcPr>
            <w:tcW w:w="0" w:type="auto"/>
          </w:tcPr>
          <w:p w14:paraId="0741854B" w14:textId="51B3B0D6" w:rsidR="0037351C" w:rsidRPr="005C1A20" w:rsidRDefault="00410186" w:rsidP="0037351C">
            <w:r w:rsidRPr="005C1A20">
              <w:t xml:space="preserve">Child Sexual Exploitation, </w:t>
            </w:r>
            <w:r w:rsidR="0037351C" w:rsidRPr="005C1A20">
              <w:t>Child Exploitation (CE) &amp; County Lines</w:t>
            </w:r>
          </w:p>
        </w:tc>
        <w:tc>
          <w:tcPr>
            <w:tcW w:w="881" w:type="dxa"/>
          </w:tcPr>
          <w:p w14:paraId="77A33E6C" w14:textId="64FC03B9" w:rsidR="0037351C" w:rsidRPr="005C1A20" w:rsidRDefault="009C69FD" w:rsidP="005B0992">
            <w:pPr>
              <w:jc w:val="center"/>
            </w:pPr>
            <w:r w:rsidRPr="005C1A20">
              <w:t>18</w:t>
            </w:r>
          </w:p>
        </w:tc>
      </w:tr>
      <w:tr w:rsidR="0037351C" w:rsidRPr="005C1A20" w14:paraId="3D8C899D" w14:textId="77777777" w:rsidTr="00943D8C">
        <w:trPr>
          <w:trHeight w:val="332"/>
        </w:trPr>
        <w:tc>
          <w:tcPr>
            <w:tcW w:w="0" w:type="auto"/>
          </w:tcPr>
          <w:p w14:paraId="7E758916" w14:textId="77777777" w:rsidR="0037351C" w:rsidRPr="005C1A20" w:rsidRDefault="0037351C" w:rsidP="0037351C">
            <w:pPr>
              <w:spacing w:line="276" w:lineRule="auto"/>
              <w:rPr>
                <w:b/>
              </w:rPr>
            </w:pPr>
            <w:r w:rsidRPr="005C1A20">
              <w:rPr>
                <w:b/>
              </w:rPr>
              <w:t>13</w:t>
            </w:r>
          </w:p>
        </w:tc>
        <w:tc>
          <w:tcPr>
            <w:tcW w:w="0" w:type="auto"/>
          </w:tcPr>
          <w:p w14:paraId="7E190308" w14:textId="23A75E13" w:rsidR="0037351C" w:rsidRPr="005C1A20" w:rsidRDefault="00673FB2" w:rsidP="0037351C">
            <w:pPr>
              <w:spacing w:line="276" w:lineRule="auto"/>
            </w:pPr>
            <w:r w:rsidRPr="005C1A20">
              <w:t>S</w:t>
            </w:r>
            <w:r w:rsidR="00CD6A36" w:rsidRPr="005C1A20">
              <w:t>exual harassment, violence</w:t>
            </w:r>
            <w:r w:rsidRPr="005C1A20">
              <w:t xml:space="preserve">, </w:t>
            </w:r>
            <w:r w:rsidR="00CD6A36" w:rsidRPr="005C1A20">
              <w:t>harmful sexual behaviours</w:t>
            </w:r>
            <w:r w:rsidR="000119C0" w:rsidRPr="005C1A20">
              <w:t>,</w:t>
            </w:r>
            <w:r w:rsidRPr="005C1A20">
              <w:t xml:space="preserve"> peer on peer abuse</w:t>
            </w:r>
            <w:r w:rsidR="000119C0" w:rsidRPr="005C1A20">
              <w:t>, consent</w:t>
            </w:r>
          </w:p>
        </w:tc>
        <w:tc>
          <w:tcPr>
            <w:tcW w:w="881" w:type="dxa"/>
          </w:tcPr>
          <w:p w14:paraId="2096356E" w14:textId="3BA5EC50" w:rsidR="0037351C" w:rsidRPr="005C1A20" w:rsidRDefault="0037351C" w:rsidP="005B0992">
            <w:pPr>
              <w:jc w:val="center"/>
            </w:pPr>
            <w:r w:rsidRPr="005C1A20">
              <w:t>1</w:t>
            </w:r>
            <w:r w:rsidR="00F75462" w:rsidRPr="005C1A20">
              <w:t>9</w:t>
            </w:r>
            <w:r w:rsidR="000119C0" w:rsidRPr="005C1A20">
              <w:t>-20</w:t>
            </w:r>
          </w:p>
        </w:tc>
      </w:tr>
      <w:tr w:rsidR="0037351C" w:rsidRPr="005C1A20" w14:paraId="5A53D61E" w14:textId="77777777" w:rsidTr="00943D8C">
        <w:trPr>
          <w:trHeight w:val="332"/>
        </w:trPr>
        <w:tc>
          <w:tcPr>
            <w:tcW w:w="0" w:type="auto"/>
          </w:tcPr>
          <w:p w14:paraId="53881EE8" w14:textId="77777777" w:rsidR="0037351C" w:rsidRPr="005C1A20" w:rsidRDefault="0037351C" w:rsidP="0037351C">
            <w:pPr>
              <w:spacing w:line="276" w:lineRule="auto"/>
              <w:rPr>
                <w:b/>
              </w:rPr>
            </w:pPr>
            <w:r w:rsidRPr="005C1A20">
              <w:rPr>
                <w:b/>
              </w:rPr>
              <w:t>14</w:t>
            </w:r>
          </w:p>
        </w:tc>
        <w:tc>
          <w:tcPr>
            <w:tcW w:w="0" w:type="auto"/>
          </w:tcPr>
          <w:p w14:paraId="28168013" w14:textId="46818A79" w:rsidR="0037351C" w:rsidRPr="005C1A20" w:rsidRDefault="00CD6A36" w:rsidP="0037351C">
            <w:pPr>
              <w:spacing w:line="276" w:lineRule="auto"/>
            </w:pPr>
            <w:r w:rsidRPr="005C1A20">
              <w:t>Online Safety &amp; Remote Learning</w:t>
            </w:r>
          </w:p>
        </w:tc>
        <w:tc>
          <w:tcPr>
            <w:tcW w:w="881" w:type="dxa"/>
          </w:tcPr>
          <w:p w14:paraId="023C31EC" w14:textId="5523BE78" w:rsidR="0037351C" w:rsidRPr="005C1A20" w:rsidRDefault="00F75462" w:rsidP="005B0992">
            <w:pPr>
              <w:jc w:val="center"/>
            </w:pPr>
            <w:r w:rsidRPr="005C1A20">
              <w:t>20</w:t>
            </w:r>
          </w:p>
        </w:tc>
      </w:tr>
      <w:tr w:rsidR="0037351C" w:rsidRPr="005C1A20" w14:paraId="018A9372" w14:textId="77777777" w:rsidTr="00943D8C">
        <w:trPr>
          <w:trHeight w:val="332"/>
        </w:trPr>
        <w:tc>
          <w:tcPr>
            <w:tcW w:w="0" w:type="auto"/>
          </w:tcPr>
          <w:p w14:paraId="5D4A1D42" w14:textId="77777777" w:rsidR="0037351C" w:rsidRPr="005C1A20" w:rsidRDefault="0037351C" w:rsidP="0037351C">
            <w:pPr>
              <w:spacing w:line="276" w:lineRule="auto"/>
              <w:rPr>
                <w:b/>
              </w:rPr>
            </w:pPr>
            <w:r w:rsidRPr="005C1A20">
              <w:rPr>
                <w:b/>
              </w:rPr>
              <w:t>15</w:t>
            </w:r>
          </w:p>
        </w:tc>
        <w:tc>
          <w:tcPr>
            <w:tcW w:w="0" w:type="auto"/>
          </w:tcPr>
          <w:p w14:paraId="7F514E15" w14:textId="512952A6" w:rsidR="0037351C" w:rsidRPr="005C1A20" w:rsidRDefault="00CD6A36" w:rsidP="0037351C">
            <w:pPr>
              <w:spacing w:line="276" w:lineRule="auto"/>
            </w:pPr>
            <w:r w:rsidRPr="005C1A20">
              <w:t>Pre-Appointment Checks</w:t>
            </w:r>
            <w:r w:rsidR="00713C95" w:rsidRPr="005C1A20">
              <w:t>,</w:t>
            </w:r>
            <w:r w:rsidRPr="005C1A20">
              <w:t xml:space="preserve"> </w:t>
            </w:r>
            <w:r w:rsidR="00713C95" w:rsidRPr="005C1A20">
              <w:t xml:space="preserve">Safer Recruitment </w:t>
            </w:r>
            <w:r w:rsidRPr="005C1A20">
              <w:t xml:space="preserve">&amp; </w:t>
            </w:r>
            <w:r w:rsidR="0037351C" w:rsidRPr="005C1A20">
              <w:t>Single Central Record</w:t>
            </w:r>
          </w:p>
        </w:tc>
        <w:tc>
          <w:tcPr>
            <w:tcW w:w="881" w:type="dxa"/>
          </w:tcPr>
          <w:p w14:paraId="6D2D650D" w14:textId="7CA83F03" w:rsidR="0037351C" w:rsidRPr="005C1A20" w:rsidRDefault="00F75462" w:rsidP="005B0992">
            <w:pPr>
              <w:jc w:val="center"/>
            </w:pPr>
            <w:r w:rsidRPr="005C1A20">
              <w:t>21</w:t>
            </w:r>
            <w:r w:rsidR="001A58F6" w:rsidRPr="005C1A20">
              <w:t>/ 22</w:t>
            </w:r>
          </w:p>
        </w:tc>
      </w:tr>
      <w:tr w:rsidR="0037351C" w:rsidRPr="005C1A20" w14:paraId="11081AE3" w14:textId="77777777" w:rsidTr="005B0992">
        <w:trPr>
          <w:trHeight w:val="60"/>
        </w:trPr>
        <w:tc>
          <w:tcPr>
            <w:tcW w:w="9322" w:type="dxa"/>
            <w:gridSpan w:val="3"/>
            <w:shd w:val="clear" w:color="auto" w:fill="C6D9F1" w:themeFill="text2" w:themeFillTint="33"/>
          </w:tcPr>
          <w:p w14:paraId="3C47294C" w14:textId="77777777" w:rsidR="0037351C" w:rsidRPr="005C1A20" w:rsidRDefault="0037351C" w:rsidP="005B0992">
            <w:pPr>
              <w:spacing w:line="276" w:lineRule="auto"/>
              <w:jc w:val="center"/>
              <w:rPr>
                <w:b/>
                <w:sz w:val="16"/>
                <w:szCs w:val="16"/>
              </w:rPr>
            </w:pPr>
          </w:p>
        </w:tc>
      </w:tr>
      <w:tr w:rsidR="0037351C" w:rsidRPr="005C1A20" w14:paraId="78DE8A35" w14:textId="77777777" w:rsidTr="00943D8C">
        <w:trPr>
          <w:trHeight w:val="332"/>
        </w:trPr>
        <w:tc>
          <w:tcPr>
            <w:tcW w:w="0" w:type="auto"/>
          </w:tcPr>
          <w:p w14:paraId="7EFC1FF9" w14:textId="77777777" w:rsidR="0037351C" w:rsidRPr="005C1A20" w:rsidRDefault="0037351C" w:rsidP="0037351C">
            <w:pPr>
              <w:spacing w:line="276" w:lineRule="auto"/>
              <w:rPr>
                <w:b/>
              </w:rPr>
            </w:pPr>
          </w:p>
        </w:tc>
        <w:tc>
          <w:tcPr>
            <w:tcW w:w="0" w:type="auto"/>
          </w:tcPr>
          <w:p w14:paraId="2963856D" w14:textId="77777777" w:rsidR="0037351C" w:rsidRPr="005C1A20" w:rsidRDefault="0037351C" w:rsidP="0037351C">
            <w:pPr>
              <w:spacing w:line="276" w:lineRule="auto"/>
            </w:pPr>
            <w:r w:rsidRPr="005C1A20">
              <w:t>Flow chart: Actions where there are concerns about a child</w:t>
            </w:r>
          </w:p>
        </w:tc>
        <w:tc>
          <w:tcPr>
            <w:tcW w:w="881" w:type="dxa"/>
          </w:tcPr>
          <w:p w14:paraId="6A0264B6" w14:textId="590D0221" w:rsidR="0037351C" w:rsidRPr="005C1A20" w:rsidRDefault="00F765E2" w:rsidP="005B0992">
            <w:pPr>
              <w:jc w:val="center"/>
            </w:pPr>
            <w:r w:rsidRPr="005C1A20">
              <w:t>2</w:t>
            </w:r>
            <w:r w:rsidR="009C69FD" w:rsidRPr="005C1A20">
              <w:t>4</w:t>
            </w:r>
          </w:p>
        </w:tc>
      </w:tr>
      <w:tr w:rsidR="0037351C" w:rsidRPr="005C1A20" w14:paraId="5E98D333" w14:textId="77777777" w:rsidTr="00943D8C">
        <w:trPr>
          <w:trHeight w:val="332"/>
        </w:trPr>
        <w:tc>
          <w:tcPr>
            <w:tcW w:w="0" w:type="auto"/>
          </w:tcPr>
          <w:p w14:paraId="0C690945" w14:textId="77777777" w:rsidR="0037351C" w:rsidRPr="005C1A20" w:rsidRDefault="0037351C" w:rsidP="0037351C">
            <w:pPr>
              <w:spacing w:line="276" w:lineRule="auto"/>
              <w:rPr>
                <w:b/>
              </w:rPr>
            </w:pPr>
          </w:p>
        </w:tc>
        <w:tc>
          <w:tcPr>
            <w:tcW w:w="0" w:type="auto"/>
          </w:tcPr>
          <w:p w14:paraId="349552D7" w14:textId="77777777" w:rsidR="0037351C" w:rsidRPr="005C1A20" w:rsidRDefault="0037351C" w:rsidP="0037351C">
            <w:pPr>
              <w:spacing w:line="276" w:lineRule="auto"/>
            </w:pPr>
            <w:r w:rsidRPr="005C1A20">
              <w:t>Flow chart: Disclosure and Barring Service criminal record checks and barred list checks</w:t>
            </w:r>
          </w:p>
        </w:tc>
        <w:tc>
          <w:tcPr>
            <w:tcW w:w="881" w:type="dxa"/>
          </w:tcPr>
          <w:p w14:paraId="5F97D37A" w14:textId="19A0DA3E" w:rsidR="0037351C" w:rsidRPr="005C1A20" w:rsidRDefault="0037351C" w:rsidP="005B0992">
            <w:pPr>
              <w:jc w:val="center"/>
            </w:pPr>
            <w:r w:rsidRPr="005C1A20">
              <w:t>2</w:t>
            </w:r>
            <w:r w:rsidR="009C69FD" w:rsidRPr="005C1A20">
              <w:t>5</w:t>
            </w:r>
          </w:p>
        </w:tc>
      </w:tr>
      <w:tr w:rsidR="005B0992" w:rsidRPr="005C1A20" w14:paraId="6CF382E7" w14:textId="77777777" w:rsidTr="00943D8C">
        <w:trPr>
          <w:trHeight w:val="332"/>
        </w:trPr>
        <w:tc>
          <w:tcPr>
            <w:tcW w:w="0" w:type="auto"/>
          </w:tcPr>
          <w:p w14:paraId="06F82106" w14:textId="77777777" w:rsidR="005B0992" w:rsidRPr="005C1A20" w:rsidRDefault="005B0992" w:rsidP="005B0992">
            <w:pPr>
              <w:rPr>
                <w:b/>
              </w:rPr>
            </w:pPr>
          </w:p>
        </w:tc>
        <w:tc>
          <w:tcPr>
            <w:tcW w:w="0" w:type="auto"/>
          </w:tcPr>
          <w:p w14:paraId="78179D79" w14:textId="00C5B9D2" w:rsidR="005B0992" w:rsidRPr="005C1A20" w:rsidRDefault="005B0992" w:rsidP="005B0992">
            <w:r w:rsidRPr="005C1A20">
              <w:t>7 Minute Briefing: Sexual Violence</w:t>
            </w:r>
            <w:r w:rsidR="004A520D" w:rsidRPr="005C1A20">
              <w:t xml:space="preserve"> </w:t>
            </w:r>
            <w:r w:rsidR="008E05CB" w:rsidRPr="005C1A20">
              <w:t xml:space="preserve">&amp; </w:t>
            </w:r>
            <w:r w:rsidR="004A520D" w:rsidRPr="005C1A20">
              <w:t xml:space="preserve">harassment in </w:t>
            </w:r>
            <w:r w:rsidR="008E05CB" w:rsidRPr="005C1A20">
              <w:t>e</w:t>
            </w:r>
            <w:r w:rsidR="004A520D" w:rsidRPr="005C1A20">
              <w:t xml:space="preserve">ducational settings </w:t>
            </w:r>
            <w:r w:rsidR="008E05CB" w:rsidRPr="005C1A20">
              <w:t>/ peer abuse</w:t>
            </w:r>
          </w:p>
        </w:tc>
        <w:tc>
          <w:tcPr>
            <w:tcW w:w="881" w:type="dxa"/>
          </w:tcPr>
          <w:p w14:paraId="3D0110EF" w14:textId="6D6D6A03" w:rsidR="005B0992" w:rsidRPr="005C1A20" w:rsidRDefault="005B0992" w:rsidP="005B0992">
            <w:pPr>
              <w:jc w:val="center"/>
            </w:pPr>
            <w:r w:rsidRPr="005C1A20">
              <w:t>2</w:t>
            </w:r>
            <w:r w:rsidR="009C69FD" w:rsidRPr="005C1A20">
              <w:t>6</w:t>
            </w:r>
            <w:r w:rsidR="0037140D" w:rsidRPr="005C1A20">
              <w:t>-27</w:t>
            </w:r>
          </w:p>
        </w:tc>
      </w:tr>
      <w:tr w:rsidR="005B0992" w:rsidRPr="005C1A20" w14:paraId="36910DA3" w14:textId="77777777" w:rsidTr="00943D8C">
        <w:trPr>
          <w:trHeight w:val="332"/>
        </w:trPr>
        <w:tc>
          <w:tcPr>
            <w:tcW w:w="0" w:type="auto"/>
          </w:tcPr>
          <w:p w14:paraId="2EAE9F80" w14:textId="77777777" w:rsidR="005B0992" w:rsidRPr="005C1A20" w:rsidRDefault="005B0992" w:rsidP="005B0992">
            <w:pPr>
              <w:rPr>
                <w:b/>
              </w:rPr>
            </w:pPr>
          </w:p>
        </w:tc>
        <w:tc>
          <w:tcPr>
            <w:tcW w:w="0" w:type="auto"/>
          </w:tcPr>
          <w:p w14:paraId="7C29BC0D" w14:textId="0B8F5723" w:rsidR="005B0992" w:rsidRPr="005C1A20" w:rsidRDefault="005B0992" w:rsidP="005B0992">
            <w:r w:rsidRPr="005C1A20">
              <w:t>7 Minute Briefing: Social Media and Mental Health / Safeguarding Children</w:t>
            </w:r>
          </w:p>
        </w:tc>
        <w:tc>
          <w:tcPr>
            <w:tcW w:w="881" w:type="dxa"/>
          </w:tcPr>
          <w:p w14:paraId="682034A8" w14:textId="2A81D16B" w:rsidR="005B0992" w:rsidRPr="005C1A20" w:rsidRDefault="005B0992" w:rsidP="005B0992">
            <w:pPr>
              <w:jc w:val="center"/>
            </w:pPr>
            <w:r w:rsidRPr="005C1A20">
              <w:t>2</w:t>
            </w:r>
            <w:r w:rsidR="0037140D" w:rsidRPr="005C1A20">
              <w:t>8-29</w:t>
            </w:r>
          </w:p>
        </w:tc>
      </w:tr>
      <w:tr w:rsidR="005B0992" w:rsidRPr="005C1A20" w14:paraId="04B7B4BA" w14:textId="77777777" w:rsidTr="00943D8C">
        <w:trPr>
          <w:trHeight w:val="332"/>
        </w:trPr>
        <w:tc>
          <w:tcPr>
            <w:tcW w:w="0" w:type="auto"/>
          </w:tcPr>
          <w:p w14:paraId="3CC07291" w14:textId="77777777" w:rsidR="005B0992" w:rsidRPr="005C1A20" w:rsidRDefault="005B0992" w:rsidP="005B0992">
            <w:pPr>
              <w:rPr>
                <w:b/>
              </w:rPr>
            </w:pPr>
          </w:p>
        </w:tc>
        <w:tc>
          <w:tcPr>
            <w:tcW w:w="0" w:type="auto"/>
          </w:tcPr>
          <w:p w14:paraId="3DF80C14" w14:textId="3FA8C8CB" w:rsidR="005B0992" w:rsidRPr="005C1A20" w:rsidRDefault="005B0992" w:rsidP="005B0992">
            <w:r w:rsidRPr="005C1A20">
              <w:t>7 Minute Briefing: Children Missing</w:t>
            </w:r>
          </w:p>
        </w:tc>
        <w:tc>
          <w:tcPr>
            <w:tcW w:w="881" w:type="dxa"/>
          </w:tcPr>
          <w:p w14:paraId="6FF42837" w14:textId="46FE4696" w:rsidR="005B0992" w:rsidRPr="005C1A20" w:rsidRDefault="0037140D" w:rsidP="005B0992">
            <w:pPr>
              <w:jc w:val="center"/>
            </w:pPr>
            <w:r w:rsidRPr="005C1A20">
              <w:t>30</w:t>
            </w:r>
          </w:p>
        </w:tc>
      </w:tr>
      <w:tr w:rsidR="005B0992" w:rsidRPr="005C1A20" w14:paraId="2A265C1E" w14:textId="77777777" w:rsidTr="00943D8C">
        <w:trPr>
          <w:trHeight w:val="332"/>
        </w:trPr>
        <w:tc>
          <w:tcPr>
            <w:tcW w:w="0" w:type="auto"/>
          </w:tcPr>
          <w:p w14:paraId="4AF810EE" w14:textId="77777777" w:rsidR="005B0992" w:rsidRPr="005C1A20" w:rsidRDefault="005B0992" w:rsidP="005B0992">
            <w:pPr>
              <w:rPr>
                <w:b/>
              </w:rPr>
            </w:pPr>
          </w:p>
        </w:tc>
        <w:tc>
          <w:tcPr>
            <w:tcW w:w="0" w:type="auto"/>
          </w:tcPr>
          <w:p w14:paraId="29AE5E0B" w14:textId="492BE9FD" w:rsidR="005B0992" w:rsidRPr="005C1A20" w:rsidRDefault="005B0992" w:rsidP="005B0992">
            <w:r w:rsidRPr="005C1A20">
              <w:t>7 Minute Briefing: Sexting</w:t>
            </w:r>
          </w:p>
        </w:tc>
        <w:tc>
          <w:tcPr>
            <w:tcW w:w="881" w:type="dxa"/>
          </w:tcPr>
          <w:p w14:paraId="215A8ED6" w14:textId="58C622A0" w:rsidR="005B0992" w:rsidRPr="005C1A20" w:rsidRDefault="0037140D" w:rsidP="005B0992">
            <w:pPr>
              <w:jc w:val="center"/>
            </w:pPr>
            <w:r w:rsidRPr="005C1A20">
              <w:t>31</w:t>
            </w:r>
          </w:p>
        </w:tc>
      </w:tr>
      <w:tr w:rsidR="005B0992" w:rsidRPr="005C1A20" w14:paraId="6539D548" w14:textId="77777777" w:rsidTr="00943D8C">
        <w:trPr>
          <w:trHeight w:val="332"/>
        </w:trPr>
        <w:tc>
          <w:tcPr>
            <w:tcW w:w="0" w:type="auto"/>
          </w:tcPr>
          <w:p w14:paraId="40594518" w14:textId="77777777" w:rsidR="005B0992" w:rsidRPr="005C1A20" w:rsidRDefault="005B0992" w:rsidP="005B0992">
            <w:pPr>
              <w:rPr>
                <w:b/>
              </w:rPr>
            </w:pPr>
          </w:p>
        </w:tc>
        <w:tc>
          <w:tcPr>
            <w:tcW w:w="0" w:type="auto"/>
          </w:tcPr>
          <w:p w14:paraId="3BBC8F64" w14:textId="34BC6B5F" w:rsidR="005B0992" w:rsidRPr="005C1A20" w:rsidRDefault="005B0992" w:rsidP="005B0992">
            <w:r w:rsidRPr="005C1A20">
              <w:t>7 Minute Briefing: Adverse Childhood Experiences (ACES)</w:t>
            </w:r>
          </w:p>
        </w:tc>
        <w:tc>
          <w:tcPr>
            <w:tcW w:w="881" w:type="dxa"/>
          </w:tcPr>
          <w:p w14:paraId="4BD5D42E" w14:textId="2D81E9D8" w:rsidR="005B0992" w:rsidRPr="005C1A20" w:rsidRDefault="0037140D" w:rsidP="005B0992">
            <w:pPr>
              <w:jc w:val="center"/>
            </w:pPr>
            <w:r w:rsidRPr="005C1A20">
              <w:t>32</w:t>
            </w:r>
          </w:p>
        </w:tc>
      </w:tr>
      <w:tr w:rsidR="005B0992" w:rsidRPr="005C1A20" w14:paraId="0B879476" w14:textId="77777777" w:rsidTr="00943D8C">
        <w:trPr>
          <w:trHeight w:val="332"/>
        </w:trPr>
        <w:tc>
          <w:tcPr>
            <w:tcW w:w="0" w:type="auto"/>
          </w:tcPr>
          <w:p w14:paraId="07A38076" w14:textId="77777777" w:rsidR="005B0992" w:rsidRPr="005C1A20" w:rsidRDefault="005B0992" w:rsidP="005B0992">
            <w:pPr>
              <w:rPr>
                <w:b/>
              </w:rPr>
            </w:pPr>
          </w:p>
        </w:tc>
        <w:tc>
          <w:tcPr>
            <w:tcW w:w="0" w:type="auto"/>
          </w:tcPr>
          <w:p w14:paraId="2683D190" w14:textId="3B6FFAE5" w:rsidR="005B0992" w:rsidRPr="005C1A20" w:rsidRDefault="005B0992" w:rsidP="005B0992">
            <w:r w:rsidRPr="005C1A20">
              <w:t>7 Minute Briefing:  Anderson Children</w:t>
            </w:r>
          </w:p>
        </w:tc>
        <w:tc>
          <w:tcPr>
            <w:tcW w:w="881" w:type="dxa"/>
          </w:tcPr>
          <w:p w14:paraId="2A0B389C" w14:textId="54BA5513" w:rsidR="005B0992" w:rsidRPr="005C1A20" w:rsidRDefault="0037140D" w:rsidP="005B0992">
            <w:pPr>
              <w:jc w:val="center"/>
            </w:pPr>
            <w:r w:rsidRPr="005C1A20">
              <w:t>33</w:t>
            </w:r>
          </w:p>
        </w:tc>
      </w:tr>
      <w:tr w:rsidR="005B0992" w:rsidRPr="005C1A20" w14:paraId="5DD0C39D" w14:textId="77777777" w:rsidTr="00943D8C">
        <w:trPr>
          <w:trHeight w:val="332"/>
        </w:trPr>
        <w:tc>
          <w:tcPr>
            <w:tcW w:w="0" w:type="auto"/>
          </w:tcPr>
          <w:p w14:paraId="27EB2A3D" w14:textId="77777777" w:rsidR="005B0992" w:rsidRPr="005C1A20" w:rsidRDefault="005B0992" w:rsidP="005B0992">
            <w:pPr>
              <w:spacing w:line="276" w:lineRule="auto"/>
              <w:rPr>
                <w:b/>
              </w:rPr>
            </w:pPr>
          </w:p>
        </w:tc>
        <w:tc>
          <w:tcPr>
            <w:tcW w:w="0" w:type="auto"/>
          </w:tcPr>
          <w:p w14:paraId="03C0306B" w14:textId="6683F686" w:rsidR="005B0992" w:rsidRPr="005C1A20" w:rsidRDefault="0037140D" w:rsidP="005B0992">
            <w:pPr>
              <w:spacing w:line="276" w:lineRule="auto"/>
            </w:pPr>
            <w:r w:rsidRPr="005C1A20">
              <w:t>7 M</w:t>
            </w:r>
            <w:r w:rsidR="007933C5" w:rsidRPr="005C1A20">
              <w:t xml:space="preserve">inute Briefing:  </w:t>
            </w:r>
            <w:r w:rsidRPr="005C1A20">
              <w:t>Contextual Safeguarding</w:t>
            </w:r>
          </w:p>
        </w:tc>
        <w:tc>
          <w:tcPr>
            <w:tcW w:w="881" w:type="dxa"/>
          </w:tcPr>
          <w:p w14:paraId="7F0E2C91" w14:textId="4875F941" w:rsidR="005B0992" w:rsidRPr="005C1A20" w:rsidRDefault="009F3A2A" w:rsidP="005B0992">
            <w:pPr>
              <w:jc w:val="center"/>
            </w:pPr>
            <w:r w:rsidRPr="005C1A20">
              <w:t>3</w:t>
            </w:r>
            <w:r w:rsidR="0037140D" w:rsidRPr="005C1A20">
              <w:t>4</w:t>
            </w:r>
          </w:p>
        </w:tc>
      </w:tr>
      <w:tr w:rsidR="005B0992" w:rsidRPr="005C1A20" w14:paraId="39281ACE" w14:textId="77777777" w:rsidTr="00943D8C">
        <w:trPr>
          <w:trHeight w:val="332"/>
        </w:trPr>
        <w:tc>
          <w:tcPr>
            <w:tcW w:w="0" w:type="auto"/>
          </w:tcPr>
          <w:p w14:paraId="2CACBF25" w14:textId="77777777" w:rsidR="005B0992" w:rsidRPr="005C1A20" w:rsidRDefault="005B0992" w:rsidP="005B0992">
            <w:pPr>
              <w:rPr>
                <w:b/>
              </w:rPr>
            </w:pPr>
          </w:p>
        </w:tc>
        <w:tc>
          <w:tcPr>
            <w:tcW w:w="0" w:type="auto"/>
          </w:tcPr>
          <w:p w14:paraId="7A2DC4AE" w14:textId="5EFD9E42" w:rsidR="005B0992" w:rsidRPr="005C1A20" w:rsidRDefault="0037140D" w:rsidP="0037140D">
            <w:r w:rsidRPr="005C1A20">
              <w:t>7 Minute Briefing: Supporting Families, Enhancing Futures (SFEF) Voice of the child</w:t>
            </w:r>
          </w:p>
        </w:tc>
        <w:tc>
          <w:tcPr>
            <w:tcW w:w="881" w:type="dxa"/>
          </w:tcPr>
          <w:p w14:paraId="48DF4A09" w14:textId="28985706" w:rsidR="005B0992" w:rsidRPr="005C1A20" w:rsidRDefault="005B0992" w:rsidP="005B0992">
            <w:pPr>
              <w:jc w:val="center"/>
            </w:pPr>
            <w:r w:rsidRPr="005C1A20">
              <w:t>3</w:t>
            </w:r>
            <w:r w:rsidR="0037140D" w:rsidRPr="005C1A20">
              <w:t>5</w:t>
            </w:r>
          </w:p>
        </w:tc>
      </w:tr>
      <w:tr w:rsidR="0037140D" w:rsidRPr="005C1A20" w14:paraId="09C80BB0" w14:textId="77777777" w:rsidTr="00943D8C">
        <w:trPr>
          <w:trHeight w:val="332"/>
        </w:trPr>
        <w:tc>
          <w:tcPr>
            <w:tcW w:w="0" w:type="auto"/>
          </w:tcPr>
          <w:p w14:paraId="495C70A2" w14:textId="77777777" w:rsidR="0037140D" w:rsidRPr="005C1A20" w:rsidRDefault="0037140D" w:rsidP="005B0992">
            <w:pPr>
              <w:rPr>
                <w:b/>
              </w:rPr>
            </w:pPr>
          </w:p>
        </w:tc>
        <w:tc>
          <w:tcPr>
            <w:tcW w:w="0" w:type="auto"/>
          </w:tcPr>
          <w:p w14:paraId="7A59D196" w14:textId="38B0CD7D" w:rsidR="0037140D" w:rsidRPr="005C1A20" w:rsidRDefault="0037140D" w:rsidP="0037140D">
            <w:r w:rsidRPr="005C1A20">
              <w:t>7 Minute Briefing:  County Lines</w:t>
            </w:r>
            <w:r w:rsidR="007933C5" w:rsidRPr="005C1A20">
              <w:t>/ Professional disagreement and escalation</w:t>
            </w:r>
          </w:p>
        </w:tc>
        <w:tc>
          <w:tcPr>
            <w:tcW w:w="881" w:type="dxa"/>
          </w:tcPr>
          <w:p w14:paraId="62CA666B" w14:textId="6F955B94" w:rsidR="0037140D" w:rsidRPr="005C1A20" w:rsidRDefault="0037140D" w:rsidP="005B0992">
            <w:pPr>
              <w:jc w:val="center"/>
            </w:pPr>
            <w:r w:rsidRPr="005C1A20">
              <w:t>36</w:t>
            </w:r>
            <w:r w:rsidR="007933C5" w:rsidRPr="005C1A20">
              <w:t>-37</w:t>
            </w:r>
          </w:p>
        </w:tc>
      </w:tr>
      <w:tr w:rsidR="005B0992" w:rsidRPr="005C1A20" w14:paraId="02CF932B" w14:textId="77777777" w:rsidTr="00943D8C">
        <w:trPr>
          <w:trHeight w:val="332"/>
        </w:trPr>
        <w:tc>
          <w:tcPr>
            <w:tcW w:w="0" w:type="auto"/>
          </w:tcPr>
          <w:p w14:paraId="5B88F92B" w14:textId="77777777" w:rsidR="005B0992" w:rsidRPr="005C1A20" w:rsidRDefault="005B0992" w:rsidP="005B0992">
            <w:pPr>
              <w:rPr>
                <w:b/>
              </w:rPr>
            </w:pPr>
          </w:p>
        </w:tc>
        <w:tc>
          <w:tcPr>
            <w:tcW w:w="0" w:type="auto"/>
          </w:tcPr>
          <w:p w14:paraId="30CBBF56" w14:textId="6531147A" w:rsidR="005B0992" w:rsidRPr="005C1A20" w:rsidRDefault="005B0992" w:rsidP="005B0992">
            <w:r w:rsidRPr="005C1A20">
              <w:t>7 Minute Briefing: Neglect / Child Sexual Exploitation (CSE) / Harmful Sexual Behaviour</w:t>
            </w:r>
          </w:p>
        </w:tc>
        <w:tc>
          <w:tcPr>
            <w:tcW w:w="881" w:type="dxa"/>
          </w:tcPr>
          <w:p w14:paraId="1378227B" w14:textId="7E174269" w:rsidR="005B0992" w:rsidRPr="005C1A20" w:rsidRDefault="005B0992" w:rsidP="005B0992">
            <w:pPr>
              <w:jc w:val="center"/>
            </w:pPr>
            <w:r w:rsidRPr="005C1A20">
              <w:t>3</w:t>
            </w:r>
            <w:r w:rsidR="0037140D" w:rsidRPr="005C1A20">
              <w:t>8-40</w:t>
            </w:r>
          </w:p>
        </w:tc>
      </w:tr>
      <w:tr w:rsidR="005B0992" w:rsidRPr="005C1A20" w14:paraId="15759919" w14:textId="77777777" w:rsidTr="00943D8C">
        <w:trPr>
          <w:trHeight w:val="332"/>
        </w:trPr>
        <w:tc>
          <w:tcPr>
            <w:tcW w:w="0" w:type="auto"/>
          </w:tcPr>
          <w:p w14:paraId="6A57FB82" w14:textId="77777777" w:rsidR="005B0992" w:rsidRPr="005C1A20" w:rsidRDefault="005B0992" w:rsidP="005B0992">
            <w:pPr>
              <w:rPr>
                <w:b/>
              </w:rPr>
            </w:pPr>
          </w:p>
        </w:tc>
        <w:tc>
          <w:tcPr>
            <w:tcW w:w="0" w:type="auto"/>
          </w:tcPr>
          <w:p w14:paraId="4C589F90" w14:textId="26EB8867" w:rsidR="005B0992" w:rsidRPr="005C1A20" w:rsidRDefault="005B0992" w:rsidP="005B0992">
            <w:r w:rsidRPr="005C1A20">
              <w:t>7 Minute Briefing: Private Fostering / Domestic Violence</w:t>
            </w:r>
          </w:p>
        </w:tc>
        <w:tc>
          <w:tcPr>
            <w:tcW w:w="881" w:type="dxa"/>
          </w:tcPr>
          <w:p w14:paraId="7EEE4262" w14:textId="022D649E" w:rsidR="005B0992" w:rsidRPr="005C1A20" w:rsidRDefault="0037140D" w:rsidP="005B0992">
            <w:pPr>
              <w:jc w:val="center"/>
            </w:pPr>
            <w:r w:rsidRPr="005C1A20">
              <w:t>41-42</w:t>
            </w:r>
          </w:p>
        </w:tc>
      </w:tr>
      <w:tr w:rsidR="005B0992" w:rsidRPr="005C1A20" w14:paraId="0BAD5536" w14:textId="77777777" w:rsidTr="00943D8C">
        <w:trPr>
          <w:trHeight w:val="332"/>
        </w:trPr>
        <w:tc>
          <w:tcPr>
            <w:tcW w:w="0" w:type="auto"/>
          </w:tcPr>
          <w:p w14:paraId="18EA3AF4" w14:textId="77777777" w:rsidR="005B0992" w:rsidRPr="005C1A20" w:rsidRDefault="005B0992" w:rsidP="005B0992">
            <w:pPr>
              <w:rPr>
                <w:b/>
              </w:rPr>
            </w:pPr>
          </w:p>
        </w:tc>
        <w:tc>
          <w:tcPr>
            <w:tcW w:w="0" w:type="auto"/>
          </w:tcPr>
          <w:p w14:paraId="6CE45DE8" w14:textId="5B487BD4" w:rsidR="005B0992" w:rsidRPr="005C1A20" w:rsidRDefault="005B0992" w:rsidP="005B0992">
            <w:r w:rsidRPr="005C1A20">
              <w:t>Early Help and Prevention Offer</w:t>
            </w:r>
          </w:p>
        </w:tc>
        <w:tc>
          <w:tcPr>
            <w:tcW w:w="881" w:type="dxa"/>
          </w:tcPr>
          <w:p w14:paraId="0FF38120" w14:textId="180D9A49" w:rsidR="005B0992" w:rsidRPr="005C1A20" w:rsidRDefault="001A58F6" w:rsidP="005B0992">
            <w:pPr>
              <w:jc w:val="center"/>
            </w:pPr>
            <w:r w:rsidRPr="005C1A20">
              <w:t>4</w:t>
            </w:r>
            <w:r w:rsidR="007933C5" w:rsidRPr="005C1A20">
              <w:t>3</w:t>
            </w:r>
          </w:p>
        </w:tc>
      </w:tr>
    </w:tbl>
    <w:p w14:paraId="34DC4BCE" w14:textId="3FD790F8" w:rsidR="009218C6" w:rsidRPr="005C1A20" w:rsidRDefault="009218C6" w:rsidP="00775795">
      <w:pPr>
        <w:spacing w:after="0" w:line="240" w:lineRule="auto"/>
        <w:jc w:val="both"/>
        <w:rPr>
          <w:rFonts w:ascii="Calibri" w:eastAsia="Calibri" w:hAnsi="Calibri" w:cs="Arial"/>
          <w:b/>
          <w:sz w:val="4"/>
          <w:szCs w:val="28"/>
        </w:rPr>
      </w:pPr>
    </w:p>
    <w:p w14:paraId="4BE14818" w14:textId="1C979DEF" w:rsidR="004B09B7" w:rsidRPr="005C1A20" w:rsidRDefault="004B09B7" w:rsidP="00775795">
      <w:pPr>
        <w:spacing w:after="0" w:line="240" w:lineRule="auto"/>
        <w:jc w:val="both"/>
        <w:rPr>
          <w:rFonts w:ascii="Calibri" w:eastAsia="Calibri" w:hAnsi="Calibri" w:cs="Arial"/>
          <w:b/>
          <w:sz w:val="4"/>
          <w:szCs w:val="28"/>
        </w:rPr>
      </w:pPr>
    </w:p>
    <w:p w14:paraId="7F928BCC" w14:textId="340A173B" w:rsidR="004B09B7" w:rsidRPr="005C1A20" w:rsidRDefault="004B09B7" w:rsidP="00775795">
      <w:pPr>
        <w:spacing w:after="0" w:line="240" w:lineRule="auto"/>
        <w:jc w:val="both"/>
        <w:rPr>
          <w:rFonts w:ascii="Calibri" w:eastAsia="Calibri" w:hAnsi="Calibri" w:cs="Arial"/>
          <w:b/>
          <w:sz w:val="4"/>
          <w:szCs w:val="28"/>
        </w:rPr>
      </w:pPr>
    </w:p>
    <w:p w14:paraId="022A11AC" w14:textId="77777777" w:rsidR="004B09B7" w:rsidRPr="005C1A20" w:rsidRDefault="004B09B7" w:rsidP="00775795">
      <w:pPr>
        <w:spacing w:after="0" w:line="240" w:lineRule="auto"/>
        <w:jc w:val="both"/>
        <w:rPr>
          <w:rFonts w:ascii="Calibri" w:eastAsia="Calibri" w:hAnsi="Calibri" w:cs="Arial"/>
          <w:b/>
          <w:sz w:val="4"/>
          <w:szCs w:val="28"/>
        </w:rPr>
      </w:pPr>
    </w:p>
    <w:p w14:paraId="0254FECC" w14:textId="77777777" w:rsidR="00775795" w:rsidRPr="005C1A20" w:rsidRDefault="00775795" w:rsidP="00775795">
      <w:pPr>
        <w:spacing w:after="0" w:line="240" w:lineRule="auto"/>
        <w:jc w:val="both"/>
        <w:rPr>
          <w:rFonts w:ascii="Calibri" w:eastAsia="Calibri" w:hAnsi="Calibri" w:cs="Arial"/>
          <w:b/>
          <w:sz w:val="28"/>
          <w:szCs w:val="28"/>
        </w:rPr>
      </w:pPr>
      <w:r w:rsidRPr="005C1A20">
        <w:rPr>
          <w:rFonts w:ascii="Calibri" w:eastAsia="Calibri" w:hAnsi="Calibri" w:cs="Arial"/>
          <w:b/>
          <w:sz w:val="28"/>
          <w:szCs w:val="28"/>
        </w:rPr>
        <w:lastRenderedPageBreak/>
        <w:t>APPENDIX A</w:t>
      </w:r>
      <w:r w:rsidR="00412413" w:rsidRPr="005C1A20">
        <w:rPr>
          <w:rFonts w:ascii="Calibri" w:eastAsia="Calibri" w:hAnsi="Calibri" w:cs="Arial"/>
          <w:b/>
          <w:sz w:val="28"/>
          <w:szCs w:val="28"/>
        </w:rPr>
        <w:t>:</w:t>
      </w:r>
    </w:p>
    <w:p w14:paraId="11BF8D3D" w14:textId="77777777" w:rsidR="00775795" w:rsidRPr="005C1A20" w:rsidRDefault="00775795" w:rsidP="00775795">
      <w:pPr>
        <w:spacing w:after="0" w:line="240" w:lineRule="auto"/>
        <w:jc w:val="both"/>
        <w:rPr>
          <w:rFonts w:ascii="Calibri" w:eastAsia="Calibri" w:hAnsi="Calibri" w:cs="Arial"/>
          <w:b/>
          <w:sz w:val="36"/>
          <w:szCs w:val="36"/>
        </w:rPr>
      </w:pPr>
      <w:r w:rsidRPr="005C1A20">
        <w:rPr>
          <w:rFonts w:ascii="Calibri" w:eastAsia="Calibri" w:hAnsi="Calibri" w:cs="Arial"/>
          <w:b/>
          <w:sz w:val="36"/>
          <w:szCs w:val="36"/>
        </w:rPr>
        <w:t xml:space="preserve">The role of the Designated Safeguarding Lead   </w:t>
      </w:r>
    </w:p>
    <w:p w14:paraId="7C9A0851" w14:textId="77777777" w:rsidR="00775795" w:rsidRPr="005C1A20" w:rsidRDefault="00775795" w:rsidP="00775795">
      <w:pPr>
        <w:spacing w:after="0" w:line="240" w:lineRule="auto"/>
        <w:jc w:val="both"/>
        <w:rPr>
          <w:rFonts w:ascii="Calibri" w:eastAsia="Calibri" w:hAnsi="Calibri" w:cs="Arial"/>
          <w:b/>
          <w:sz w:val="36"/>
          <w:szCs w:val="36"/>
        </w:rPr>
      </w:pPr>
      <w:r w:rsidRPr="005C1A20">
        <w:rPr>
          <w:rFonts w:ascii="Calibri" w:eastAsia="Calibri" w:hAnsi="Calibri" w:cs="Arial"/>
          <w:b/>
          <w:sz w:val="36"/>
          <w:szCs w:val="36"/>
        </w:rPr>
        <w:t xml:space="preserve">                  </w:t>
      </w:r>
    </w:p>
    <w:p w14:paraId="3C3E143F" w14:textId="77777777" w:rsidR="00775795" w:rsidRPr="005C1A20" w:rsidRDefault="00775795" w:rsidP="00775795">
      <w:pPr>
        <w:tabs>
          <w:tab w:val="left" w:pos="709"/>
        </w:tabs>
        <w:spacing w:after="0" w:line="240" w:lineRule="auto"/>
        <w:jc w:val="both"/>
        <w:rPr>
          <w:rFonts w:ascii="Calibri" w:eastAsia="Calibri" w:hAnsi="Calibri" w:cs="Arial"/>
          <w:b/>
        </w:rPr>
      </w:pPr>
      <w:r w:rsidRPr="005C1A20">
        <w:rPr>
          <w:rFonts w:ascii="Calibri" w:eastAsia="Calibri" w:hAnsi="Calibri" w:cs="Arial"/>
          <w:b/>
        </w:rPr>
        <w:t>1</w:t>
      </w:r>
      <w:r w:rsidRPr="005C1A20">
        <w:rPr>
          <w:rFonts w:ascii="Calibri" w:eastAsia="Calibri" w:hAnsi="Calibri" w:cs="Arial"/>
          <w:b/>
        </w:rPr>
        <w:tab/>
        <w:t>MANAGING REFERRALS</w:t>
      </w:r>
      <w:r w:rsidR="005A303F" w:rsidRPr="005C1A20">
        <w:rPr>
          <w:rFonts w:ascii="Calibri" w:eastAsia="Calibri" w:hAnsi="Calibri" w:cs="Arial"/>
          <w:b/>
        </w:rPr>
        <w:t>:</w:t>
      </w:r>
    </w:p>
    <w:p w14:paraId="349B8270" w14:textId="77777777" w:rsidR="00775795" w:rsidRPr="005C1A20" w:rsidRDefault="00775795" w:rsidP="00775795">
      <w:pPr>
        <w:spacing w:after="0" w:line="240" w:lineRule="auto"/>
        <w:jc w:val="both"/>
        <w:rPr>
          <w:rFonts w:ascii="Calibri" w:eastAsia="Calibri" w:hAnsi="Calibri" w:cs="Arial"/>
          <w:b/>
        </w:rPr>
      </w:pPr>
    </w:p>
    <w:p w14:paraId="4CE7DC73" w14:textId="751AD11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1.1</w:t>
      </w:r>
      <w:r w:rsidRPr="005C1A20">
        <w:rPr>
          <w:rFonts w:ascii="Calibri" w:eastAsia="Calibri" w:hAnsi="Calibri" w:cs="Arial"/>
        </w:rPr>
        <w:tab/>
        <w:t xml:space="preserve">Refer </w:t>
      </w:r>
      <w:r w:rsidRPr="005C1A20">
        <w:rPr>
          <w:rFonts w:ascii="Calibri" w:eastAsia="Calibri" w:hAnsi="Calibri" w:cs="Arial"/>
          <w:u w:val="single"/>
        </w:rPr>
        <w:t>all safeguarding</w:t>
      </w:r>
      <w:r w:rsidRPr="005C1A20">
        <w:rPr>
          <w:rFonts w:ascii="Calibri" w:eastAsia="Calibri" w:hAnsi="Calibri" w:cs="Arial"/>
        </w:rPr>
        <w:t xml:space="preserve"> cases</w:t>
      </w:r>
      <w:r w:rsidR="006C48BB" w:rsidRPr="005C1A20">
        <w:rPr>
          <w:rFonts w:ascii="Calibri" w:eastAsia="Calibri" w:hAnsi="Calibri" w:cs="Arial"/>
        </w:rPr>
        <w:t>,</w:t>
      </w:r>
      <w:r w:rsidRPr="005C1A20">
        <w:rPr>
          <w:rFonts w:ascii="Calibri" w:eastAsia="Calibri" w:hAnsi="Calibri" w:cs="Arial"/>
        </w:rPr>
        <w:t xml:space="preserve"> including Early Help</w:t>
      </w:r>
      <w:r w:rsidR="006C48BB" w:rsidRPr="005C1A20">
        <w:rPr>
          <w:rFonts w:ascii="Calibri" w:eastAsia="Calibri" w:hAnsi="Calibri" w:cs="Arial"/>
        </w:rPr>
        <w:t>,</w:t>
      </w:r>
      <w:r w:rsidRPr="005C1A20">
        <w:rPr>
          <w:rFonts w:ascii="Calibri" w:eastAsia="Calibri" w:hAnsi="Calibri" w:cs="Arial"/>
        </w:rPr>
        <w:t xml:space="preserve"> to the </w:t>
      </w:r>
      <w:r w:rsidRPr="005C1A20">
        <w:rPr>
          <w:rFonts w:ascii="Calibri" w:eastAsia="Calibri" w:hAnsi="Calibri" w:cs="Arial"/>
          <w:b/>
          <w:u w:val="single"/>
        </w:rPr>
        <w:t xml:space="preserve">Integrated Front Door </w:t>
      </w:r>
      <w:r w:rsidR="00E416D6" w:rsidRPr="005C1A20">
        <w:rPr>
          <w:rFonts w:ascii="Calibri" w:eastAsia="Calibri" w:hAnsi="Calibri" w:cs="Arial"/>
          <w:b/>
          <w:u w:val="single"/>
        </w:rPr>
        <w:t>(IFD)</w:t>
      </w:r>
      <w:r w:rsidR="00E416D6" w:rsidRPr="005C1A20">
        <w:rPr>
          <w:rFonts w:ascii="Calibri" w:eastAsia="Calibri" w:hAnsi="Calibri" w:cs="Arial"/>
        </w:rPr>
        <w:t xml:space="preserve"> </w:t>
      </w:r>
      <w:r w:rsidRPr="005C1A20">
        <w:rPr>
          <w:rFonts w:ascii="Calibri" w:eastAsia="Calibri" w:hAnsi="Calibri" w:cs="Arial"/>
        </w:rPr>
        <w:t>and to the Police if a crime may have been committed.</w:t>
      </w:r>
      <w:r w:rsidR="0020568D" w:rsidRPr="005C1A20">
        <w:rPr>
          <w:rFonts w:ascii="Calibri" w:eastAsia="Calibri" w:hAnsi="Calibri" w:cs="Arial"/>
        </w:rPr>
        <w:t xml:space="preserve"> (</w:t>
      </w:r>
      <w:hyperlink r:id="rId9" w:history="1">
        <w:r w:rsidR="003800A9" w:rsidRPr="005C1A20">
          <w:rPr>
            <w:rStyle w:val="Hyperlink"/>
            <w:rFonts w:ascii="Calibri" w:eastAsia="Calibri" w:hAnsi="Calibri" w:cs="Arial"/>
          </w:rPr>
          <w:t>IFD@wirral.gov.uk</w:t>
        </w:r>
      </w:hyperlink>
      <w:r w:rsidR="003800A9" w:rsidRPr="005C1A20">
        <w:rPr>
          <w:rFonts w:ascii="Calibri" w:eastAsia="Calibri" w:hAnsi="Calibri" w:cs="Arial"/>
        </w:rPr>
        <w:t>)</w:t>
      </w:r>
    </w:p>
    <w:p w14:paraId="760118D7" w14:textId="77777777" w:rsidR="00775795" w:rsidRPr="005C1A20" w:rsidRDefault="00775795" w:rsidP="00775795">
      <w:pPr>
        <w:spacing w:after="0" w:line="240" w:lineRule="auto"/>
        <w:jc w:val="both"/>
        <w:rPr>
          <w:rFonts w:ascii="Calibri" w:eastAsia="Calibri" w:hAnsi="Calibri" w:cs="Arial"/>
        </w:rPr>
      </w:pPr>
    </w:p>
    <w:p w14:paraId="2322F3FB" w14:textId="77777777" w:rsidR="00775795" w:rsidRPr="005C1A20" w:rsidRDefault="00775795" w:rsidP="00775795">
      <w:pPr>
        <w:spacing w:after="0" w:line="240" w:lineRule="auto"/>
        <w:ind w:left="709" w:hanging="709"/>
        <w:jc w:val="both"/>
        <w:rPr>
          <w:rFonts w:ascii="Calibri" w:eastAsia="Calibri" w:hAnsi="Calibri" w:cs="Arial"/>
        </w:rPr>
      </w:pPr>
      <w:r w:rsidRPr="005C1A20">
        <w:rPr>
          <w:rFonts w:ascii="Calibri" w:eastAsia="Calibri" w:hAnsi="Calibri" w:cs="Arial"/>
        </w:rPr>
        <w:t>1.2</w:t>
      </w:r>
      <w:r w:rsidRPr="005C1A20">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5C1A20" w:rsidRDefault="00775795" w:rsidP="00775795">
      <w:pPr>
        <w:spacing w:after="0" w:line="240" w:lineRule="auto"/>
        <w:jc w:val="both"/>
        <w:rPr>
          <w:rFonts w:ascii="Calibri" w:eastAsia="Calibri" w:hAnsi="Calibri" w:cs="Arial"/>
        </w:rPr>
      </w:pPr>
    </w:p>
    <w:p w14:paraId="2918D28C"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1.3</w:t>
      </w:r>
      <w:r w:rsidRPr="005C1A20">
        <w:rPr>
          <w:rFonts w:ascii="Calibri" w:eastAsia="Calibri" w:hAnsi="Calibri" w:cs="Arial"/>
        </w:rPr>
        <w:tab/>
        <w:t xml:space="preserve">Act as a source of support, advice and expertise to staff members on matters of child </w:t>
      </w:r>
      <w:r w:rsidRPr="005C1A20">
        <w:rPr>
          <w:rFonts w:ascii="Calibri" w:eastAsia="Calibri" w:hAnsi="Calibri" w:cs="Arial"/>
        </w:rPr>
        <w:tab/>
        <w:t>protection and safeguarding.</w:t>
      </w:r>
    </w:p>
    <w:p w14:paraId="3851FF14" w14:textId="77777777" w:rsidR="00775795" w:rsidRPr="005C1A20" w:rsidRDefault="00775795" w:rsidP="00775795">
      <w:pPr>
        <w:spacing w:after="0" w:line="240" w:lineRule="auto"/>
        <w:jc w:val="both"/>
        <w:rPr>
          <w:rFonts w:ascii="Calibri" w:eastAsia="Calibri" w:hAnsi="Calibri" w:cs="Arial"/>
        </w:rPr>
      </w:pPr>
    </w:p>
    <w:p w14:paraId="3CB38146" w14:textId="7777777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1.4</w:t>
      </w:r>
      <w:r w:rsidRPr="005C1A20">
        <w:rPr>
          <w:rFonts w:ascii="Calibri" w:eastAsia="Calibri" w:hAnsi="Calibri" w:cs="Arial"/>
        </w:rPr>
        <w:tab/>
        <w:t xml:space="preserve">Escalate inter-agency concerns and disagreements about a child’s wellbeing. Further information can be found here: </w:t>
      </w:r>
      <w:hyperlink r:id="rId10" w:history="1">
        <w:r w:rsidRPr="005C1A20">
          <w:rPr>
            <w:rFonts w:ascii="Calibri" w:eastAsia="Calibri" w:hAnsi="Calibri" w:cs="Arial"/>
            <w:color w:val="0000FF"/>
            <w:u w:val="single"/>
          </w:rPr>
          <w:t>https://www.wirralsafeguarding.co.uk/procedures/10-2-multi-agency-escalation-procedure/</w:t>
        </w:r>
      </w:hyperlink>
    </w:p>
    <w:p w14:paraId="4D73408E" w14:textId="77777777" w:rsidR="00775795" w:rsidRPr="005C1A20" w:rsidRDefault="00775795" w:rsidP="00775795">
      <w:pPr>
        <w:spacing w:after="0" w:line="240" w:lineRule="auto"/>
        <w:jc w:val="both"/>
        <w:rPr>
          <w:rFonts w:ascii="Calibri" w:eastAsia="Calibri" w:hAnsi="Calibri" w:cs="Arial"/>
          <w:b/>
        </w:rPr>
      </w:pPr>
    </w:p>
    <w:p w14:paraId="30765E1F" w14:textId="1084A619" w:rsidR="00775795" w:rsidRPr="005C1A20" w:rsidRDefault="00775795" w:rsidP="00C234E8">
      <w:pPr>
        <w:shd w:val="clear" w:color="auto" w:fill="FFFFFF" w:themeFill="background1"/>
        <w:spacing w:after="0" w:line="240" w:lineRule="auto"/>
        <w:ind w:left="720" w:hanging="720"/>
        <w:jc w:val="both"/>
        <w:rPr>
          <w:rFonts w:ascii="Calibri" w:eastAsia="Calibri" w:hAnsi="Calibri" w:cs="Arial"/>
        </w:rPr>
      </w:pPr>
      <w:r w:rsidRPr="005C1A20">
        <w:rPr>
          <w:rFonts w:ascii="Calibri" w:eastAsia="Calibri" w:hAnsi="Calibri" w:cs="Arial"/>
        </w:rPr>
        <w:t>1.5</w:t>
      </w:r>
      <w:r w:rsidRPr="005C1A20">
        <w:rPr>
          <w:rFonts w:ascii="Calibri" w:eastAsia="Calibri" w:hAnsi="Calibri" w:cs="Times New Roman"/>
        </w:rPr>
        <w:t xml:space="preserve"> </w:t>
      </w:r>
      <w:r w:rsidRPr="005C1A20">
        <w:rPr>
          <w:rFonts w:ascii="Calibri" w:eastAsia="Calibri" w:hAnsi="Calibri" w:cs="Times New Roman"/>
        </w:rPr>
        <w:tab/>
      </w:r>
      <w:r w:rsidRPr="005C1A20">
        <w:rPr>
          <w:rFonts w:ascii="Calibri" w:eastAsia="Calibri" w:hAnsi="Calibri" w:cs="Arial"/>
        </w:rPr>
        <w:t>Have responsibility to ensure there is a</w:t>
      </w:r>
      <w:r w:rsidR="005A303F" w:rsidRPr="005C1A20">
        <w:rPr>
          <w:rFonts w:ascii="Calibri" w:eastAsia="Calibri" w:hAnsi="Calibri" w:cs="Arial"/>
        </w:rPr>
        <w:t>t least one</w:t>
      </w:r>
      <w:r w:rsidRPr="005C1A20">
        <w:rPr>
          <w:rFonts w:ascii="Calibri" w:eastAsia="Calibri" w:hAnsi="Calibri" w:cs="Arial"/>
        </w:rPr>
        <w:t xml:space="preserve"> </w:t>
      </w:r>
      <w:r w:rsidR="008E5639" w:rsidRPr="005C1A20">
        <w:rPr>
          <w:rFonts w:ascii="Calibri" w:eastAsia="Calibri" w:hAnsi="Calibri" w:cs="Arial"/>
        </w:rPr>
        <w:t>k</w:t>
      </w:r>
      <w:r w:rsidRPr="005C1A20">
        <w:rPr>
          <w:rFonts w:ascii="Calibri" w:eastAsia="Calibri" w:hAnsi="Calibri" w:cs="Arial"/>
        </w:rPr>
        <w:t xml:space="preserve">ey </w:t>
      </w:r>
      <w:r w:rsidR="008E5639" w:rsidRPr="005C1A20">
        <w:rPr>
          <w:rFonts w:ascii="Calibri" w:eastAsia="Calibri" w:hAnsi="Calibri" w:cs="Arial"/>
        </w:rPr>
        <w:t>a</w:t>
      </w:r>
      <w:r w:rsidRPr="005C1A20">
        <w:rPr>
          <w:rFonts w:ascii="Calibri" w:eastAsia="Calibri" w:hAnsi="Calibri" w:cs="Arial"/>
        </w:rPr>
        <w:t xml:space="preserve">dult for </w:t>
      </w:r>
      <w:r w:rsidR="008E5639" w:rsidRPr="005C1A20">
        <w:rPr>
          <w:rFonts w:ascii="Calibri" w:eastAsia="Calibri" w:hAnsi="Calibri" w:cs="Arial"/>
        </w:rPr>
        <w:t>‘</w:t>
      </w:r>
      <w:r w:rsidRPr="005C1A20">
        <w:rPr>
          <w:rFonts w:ascii="Calibri" w:eastAsia="Calibri" w:hAnsi="Calibri" w:cs="Arial"/>
        </w:rPr>
        <w:t>Operation Encompass</w:t>
      </w:r>
      <w:r w:rsidR="008E5639" w:rsidRPr="005C1A20">
        <w:rPr>
          <w:rFonts w:ascii="Calibri" w:eastAsia="Calibri" w:hAnsi="Calibri" w:cs="Arial"/>
        </w:rPr>
        <w:t>*’</w:t>
      </w:r>
      <w:r w:rsidRPr="005C1A20">
        <w:rPr>
          <w:rFonts w:ascii="Calibri" w:eastAsia="Calibri" w:hAnsi="Calibri" w:cs="Arial"/>
        </w:rPr>
        <w:t xml:space="preserve"> and the p</w:t>
      </w:r>
      <w:r w:rsidR="006C48BB" w:rsidRPr="005C1A20">
        <w:rPr>
          <w:rFonts w:ascii="Calibri" w:eastAsia="Calibri" w:hAnsi="Calibri" w:cs="Arial"/>
        </w:rPr>
        <w:t>oint of contact for Child</w:t>
      </w:r>
      <w:r w:rsidRPr="005C1A20">
        <w:rPr>
          <w:rFonts w:ascii="Calibri" w:eastAsia="Calibri" w:hAnsi="Calibri" w:cs="Arial"/>
        </w:rPr>
        <w:t xml:space="preserve"> Exploitation</w:t>
      </w:r>
      <w:r w:rsidR="008E5639" w:rsidRPr="005C1A20">
        <w:rPr>
          <w:rFonts w:ascii="Calibri" w:eastAsia="Calibri" w:hAnsi="Calibri" w:cs="Arial"/>
        </w:rPr>
        <w:t>. *Guiding principles of the scheme are here</w:t>
      </w:r>
      <w:r w:rsidR="008E5639" w:rsidRPr="005C1A20">
        <w:rPr>
          <w:color w:val="1F497D"/>
          <w:shd w:val="clear" w:color="auto" w:fill="FF0000"/>
        </w:rPr>
        <w:t xml:space="preserve"> </w:t>
      </w:r>
      <w:hyperlink r:id="rId11" w:history="1">
        <w:r w:rsidR="008E5639" w:rsidRPr="005C1A20">
          <w:rPr>
            <w:rFonts w:ascii="Calibri" w:eastAsia="Calibri" w:hAnsi="Calibri" w:cs="Arial"/>
            <w:color w:val="0000FF"/>
            <w:u w:val="single"/>
          </w:rPr>
          <w:t>https://www.operationencompass.org/school-participation</w:t>
        </w:r>
      </w:hyperlink>
      <w:r w:rsidR="008E5639" w:rsidRPr="005C1A20">
        <w:rPr>
          <w:rFonts w:ascii="Calibri" w:eastAsia="Calibri" w:hAnsi="Calibri" w:cs="Arial"/>
        </w:rPr>
        <w:t xml:space="preserve">. </w:t>
      </w:r>
      <w:proofErr w:type="gramStart"/>
      <w:r w:rsidR="008E5639" w:rsidRPr="005C1A20">
        <w:rPr>
          <w:rFonts w:ascii="Calibri" w:eastAsia="Calibri" w:hAnsi="Calibri" w:cs="Arial"/>
        </w:rPr>
        <w:t>A</w:t>
      </w:r>
      <w:r w:rsidR="00FB6CCB" w:rsidRPr="005C1A20">
        <w:rPr>
          <w:rFonts w:ascii="Calibri" w:eastAsia="Calibri" w:hAnsi="Calibri" w:cs="Arial"/>
        </w:rPr>
        <w:t>n annual information letter to be sent to parents.</w:t>
      </w:r>
      <w:proofErr w:type="gramEnd"/>
      <w:r w:rsidR="00FB6CCB" w:rsidRPr="005C1A20">
        <w:rPr>
          <w:rFonts w:ascii="Calibri" w:eastAsia="Calibri" w:hAnsi="Calibri" w:cs="Arial"/>
        </w:rPr>
        <w:t xml:space="preserve"> A</w:t>
      </w:r>
      <w:r w:rsidR="008E5639" w:rsidRPr="005C1A20">
        <w:rPr>
          <w:rFonts w:ascii="Calibri" w:eastAsia="Calibri" w:hAnsi="Calibri" w:cs="Arial"/>
        </w:rPr>
        <w:t xml:space="preserve">ll downloadable documents are here: </w:t>
      </w:r>
      <w:hyperlink r:id="rId12" w:history="1">
        <w:r w:rsidR="008E5639" w:rsidRPr="005C1A20">
          <w:rPr>
            <w:rFonts w:ascii="Calibri" w:eastAsia="Calibri" w:hAnsi="Calibri" w:cs="Arial"/>
            <w:color w:val="0000FF"/>
            <w:u w:val="single"/>
          </w:rPr>
          <w:t>https://www.operationencompass.org/school-participation/school-downloads</w:t>
        </w:r>
      </w:hyperlink>
      <w:r w:rsidR="008E5639" w:rsidRPr="005C1A20">
        <w:rPr>
          <w:rFonts w:ascii="Calibri" w:eastAsia="Calibri" w:hAnsi="Calibri" w:cs="Arial"/>
          <w:color w:val="0000FF"/>
          <w:u w:val="single"/>
        </w:rPr>
        <w:t>.</w:t>
      </w:r>
      <w:r w:rsidR="008E5639" w:rsidRPr="005C1A20">
        <w:rPr>
          <w:color w:val="1F497D"/>
          <w:shd w:val="clear" w:color="auto" w:fill="FF0000"/>
        </w:rPr>
        <w:t xml:space="preserve"> </w:t>
      </w:r>
    </w:p>
    <w:p w14:paraId="7B475ED9" w14:textId="77777777" w:rsidR="00421986" w:rsidRPr="005C1A20" w:rsidRDefault="00421986" w:rsidP="00421986">
      <w:pPr>
        <w:spacing w:after="0" w:line="240" w:lineRule="auto"/>
        <w:ind w:left="720" w:hanging="720"/>
        <w:jc w:val="both"/>
        <w:rPr>
          <w:rFonts w:ascii="Calibri" w:eastAsia="Calibri" w:hAnsi="Calibri" w:cs="Arial"/>
        </w:rPr>
      </w:pPr>
    </w:p>
    <w:p w14:paraId="48058A34" w14:textId="7777777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 xml:space="preserve">1.6 </w:t>
      </w:r>
      <w:r w:rsidRPr="005C1A20">
        <w:rPr>
          <w:rFonts w:ascii="Calibri" w:eastAsia="Calibri" w:hAnsi="Calibri" w:cs="Arial"/>
        </w:rPr>
        <w:tab/>
        <w:t>To ensure that the Local Authority are notified if children are persistently absent or missing from education</w:t>
      </w:r>
    </w:p>
    <w:p w14:paraId="1793B68C" w14:textId="77777777" w:rsidR="00775795" w:rsidRPr="005C1A20" w:rsidRDefault="00775795" w:rsidP="00775795">
      <w:pPr>
        <w:spacing w:after="0" w:line="240" w:lineRule="auto"/>
        <w:jc w:val="both"/>
        <w:rPr>
          <w:rFonts w:ascii="Calibri" w:eastAsia="Calibri" w:hAnsi="Calibri" w:cs="Arial"/>
          <w:sz w:val="16"/>
          <w:szCs w:val="16"/>
        </w:rPr>
      </w:pPr>
    </w:p>
    <w:p w14:paraId="18CEE18B" w14:textId="77777777" w:rsidR="00775795" w:rsidRPr="005C1A20" w:rsidRDefault="00775795" w:rsidP="00775795">
      <w:pPr>
        <w:spacing w:after="0" w:line="240" w:lineRule="auto"/>
        <w:jc w:val="both"/>
        <w:rPr>
          <w:rFonts w:ascii="Calibri" w:eastAsia="Calibri" w:hAnsi="Calibri" w:cs="Arial"/>
          <w:b/>
        </w:rPr>
      </w:pPr>
      <w:r w:rsidRPr="005C1A20">
        <w:rPr>
          <w:rFonts w:ascii="Calibri" w:eastAsia="Calibri" w:hAnsi="Calibri" w:cs="Arial"/>
          <w:b/>
        </w:rPr>
        <w:t>2</w:t>
      </w:r>
      <w:r w:rsidRPr="005C1A20">
        <w:rPr>
          <w:rFonts w:ascii="Calibri" w:eastAsia="Calibri" w:hAnsi="Calibri" w:cs="Arial"/>
          <w:b/>
        </w:rPr>
        <w:tab/>
        <w:t>RECORD KEEPING</w:t>
      </w:r>
      <w:r w:rsidR="005A303F" w:rsidRPr="005C1A20">
        <w:rPr>
          <w:rFonts w:ascii="Calibri" w:eastAsia="Calibri" w:hAnsi="Calibri" w:cs="Arial"/>
          <w:b/>
        </w:rPr>
        <w:t>:</w:t>
      </w:r>
    </w:p>
    <w:p w14:paraId="53AF4C50" w14:textId="77777777" w:rsidR="00775795" w:rsidRPr="005C1A20" w:rsidRDefault="00775795" w:rsidP="00775795">
      <w:pPr>
        <w:spacing w:after="0" w:line="240" w:lineRule="auto"/>
        <w:jc w:val="both"/>
        <w:rPr>
          <w:rFonts w:ascii="Calibri" w:eastAsia="Calibri" w:hAnsi="Calibri" w:cs="Arial"/>
        </w:rPr>
      </w:pPr>
    </w:p>
    <w:p w14:paraId="070F8975" w14:textId="4623B821" w:rsidR="00775795" w:rsidRPr="005C1A20" w:rsidRDefault="00775795" w:rsidP="00A36DE7">
      <w:pPr>
        <w:spacing w:after="0" w:line="240" w:lineRule="auto"/>
        <w:ind w:left="720" w:hanging="720"/>
        <w:jc w:val="both"/>
        <w:rPr>
          <w:rFonts w:ascii="Calibri" w:eastAsia="Calibri" w:hAnsi="Calibri" w:cs="Arial"/>
        </w:rPr>
      </w:pPr>
      <w:r w:rsidRPr="005C1A20">
        <w:rPr>
          <w:rFonts w:ascii="Calibri" w:eastAsia="Calibri" w:hAnsi="Calibri" w:cs="Arial"/>
        </w:rPr>
        <w:t>2.1</w:t>
      </w:r>
      <w:r w:rsidRPr="005C1A20">
        <w:rPr>
          <w:rFonts w:ascii="Calibri" w:eastAsia="Calibri" w:hAnsi="Calibri" w:cs="Arial"/>
        </w:rPr>
        <w:tab/>
        <w:t>Keep written</w:t>
      </w:r>
      <w:r w:rsidR="00A36DE7" w:rsidRPr="005C1A20">
        <w:rPr>
          <w:rFonts w:ascii="Calibri" w:eastAsia="Calibri" w:hAnsi="Calibri" w:cs="Arial"/>
        </w:rPr>
        <w:t xml:space="preserve"> (or online)</w:t>
      </w:r>
      <w:r w:rsidRPr="005C1A20">
        <w:rPr>
          <w:rFonts w:ascii="Calibri" w:eastAsia="Calibri" w:hAnsi="Calibri" w:cs="Arial"/>
        </w:rPr>
        <w:t xml:space="preserve"> records of Safeguarding and welfare concer</w:t>
      </w:r>
      <w:r w:rsidR="00E35521" w:rsidRPr="005C1A20">
        <w:rPr>
          <w:rFonts w:ascii="Calibri" w:eastAsia="Calibri" w:hAnsi="Calibri" w:cs="Arial"/>
        </w:rPr>
        <w:t>ns and ensure a stand-alone file is created as necessary for children with safeguarding concerns</w:t>
      </w:r>
    </w:p>
    <w:p w14:paraId="7A1912A9" w14:textId="77777777" w:rsidR="00775795" w:rsidRPr="005C1A20" w:rsidRDefault="00775795" w:rsidP="00A36DE7">
      <w:pPr>
        <w:spacing w:after="0" w:line="240" w:lineRule="auto"/>
        <w:jc w:val="both"/>
        <w:rPr>
          <w:rFonts w:ascii="Calibri" w:eastAsia="Calibri" w:hAnsi="Calibri" w:cs="Arial"/>
        </w:rPr>
      </w:pPr>
    </w:p>
    <w:p w14:paraId="2EEDD056" w14:textId="687C5603" w:rsidR="00775795" w:rsidRPr="005C1A20" w:rsidRDefault="00775795" w:rsidP="00A36DE7">
      <w:pPr>
        <w:spacing w:after="0" w:line="240" w:lineRule="auto"/>
        <w:ind w:left="720" w:hanging="720"/>
        <w:jc w:val="both"/>
        <w:rPr>
          <w:rFonts w:ascii="Calibri" w:eastAsia="Calibri" w:hAnsi="Calibri" w:cs="Arial"/>
        </w:rPr>
      </w:pPr>
      <w:r w:rsidRPr="005C1A20">
        <w:rPr>
          <w:rFonts w:ascii="Calibri" w:eastAsia="Calibri" w:hAnsi="Calibri" w:cs="Arial"/>
        </w:rPr>
        <w:t>2.2</w:t>
      </w:r>
      <w:r w:rsidRPr="005C1A20">
        <w:rPr>
          <w:rFonts w:ascii="Calibri" w:eastAsia="Calibri" w:hAnsi="Calibri" w:cs="Arial"/>
        </w:rPr>
        <w:tab/>
      </w:r>
      <w:r w:rsidR="00E35521" w:rsidRPr="005C1A20">
        <w:rPr>
          <w:rFonts w:ascii="Calibri" w:eastAsia="Calibri" w:hAnsi="Calibri" w:cs="Arial"/>
        </w:rPr>
        <w:t>Schools should have at least two emergency contacts for every child in the school in case of emergencies, and in case there are welfare concerns at the home (</w:t>
      </w:r>
      <w:r w:rsidR="00030FEC" w:rsidRPr="005C1A20">
        <w:rPr>
          <w:rFonts w:ascii="Calibri" w:eastAsia="Calibri" w:hAnsi="Calibri" w:cs="Arial"/>
        </w:rPr>
        <w:t>KCSIE 202</w:t>
      </w:r>
      <w:r w:rsidR="00A36DE7" w:rsidRPr="005C1A20">
        <w:rPr>
          <w:rFonts w:ascii="Calibri" w:eastAsia="Calibri" w:hAnsi="Calibri" w:cs="Arial"/>
        </w:rPr>
        <w:t>1</w:t>
      </w:r>
      <w:r w:rsidR="00E35521" w:rsidRPr="005C1A20">
        <w:rPr>
          <w:rFonts w:ascii="Calibri" w:eastAsia="Calibri" w:hAnsi="Calibri" w:cs="Arial"/>
        </w:rPr>
        <w:t xml:space="preserve">)  </w:t>
      </w:r>
    </w:p>
    <w:p w14:paraId="745E3F4B" w14:textId="77777777" w:rsidR="00775795" w:rsidRPr="005C1A20" w:rsidRDefault="00775795" w:rsidP="00A36DE7">
      <w:pPr>
        <w:spacing w:after="0" w:line="240" w:lineRule="auto"/>
        <w:jc w:val="both"/>
        <w:rPr>
          <w:rFonts w:ascii="Calibri" w:eastAsia="Calibri" w:hAnsi="Calibri" w:cs="Arial"/>
        </w:rPr>
      </w:pPr>
    </w:p>
    <w:p w14:paraId="5EAF0818" w14:textId="77777777" w:rsidR="00775795" w:rsidRPr="005C1A20" w:rsidRDefault="00775795" w:rsidP="00A36DE7">
      <w:pPr>
        <w:spacing w:after="0" w:line="240" w:lineRule="auto"/>
        <w:jc w:val="both"/>
        <w:rPr>
          <w:rFonts w:ascii="Calibri" w:eastAsia="Calibri" w:hAnsi="Calibri" w:cs="Arial"/>
        </w:rPr>
      </w:pPr>
      <w:r w:rsidRPr="005C1A20">
        <w:rPr>
          <w:rFonts w:ascii="Calibri" w:eastAsia="Calibri" w:hAnsi="Calibri" w:cs="Arial"/>
        </w:rPr>
        <w:t>2.3</w:t>
      </w:r>
      <w:r w:rsidRPr="005C1A20">
        <w:rPr>
          <w:rFonts w:ascii="Calibri" w:eastAsia="Calibri" w:hAnsi="Calibri" w:cs="Arial"/>
        </w:rPr>
        <w:tab/>
        <w:t>Maintain a chronology of significant incidents fo</w:t>
      </w:r>
      <w:r w:rsidR="00E35521" w:rsidRPr="005C1A20">
        <w:rPr>
          <w:rFonts w:ascii="Calibri" w:eastAsia="Calibri" w:hAnsi="Calibri" w:cs="Arial"/>
        </w:rPr>
        <w:t>r each child with safeguarding concerns</w:t>
      </w:r>
    </w:p>
    <w:p w14:paraId="7BD677A0" w14:textId="77777777" w:rsidR="00775795" w:rsidRPr="005C1A20" w:rsidRDefault="00775795" w:rsidP="00A36DE7">
      <w:pPr>
        <w:spacing w:after="0" w:line="240" w:lineRule="auto"/>
        <w:jc w:val="both"/>
        <w:rPr>
          <w:rFonts w:ascii="Calibri" w:eastAsia="Calibri" w:hAnsi="Calibri" w:cs="Arial"/>
        </w:rPr>
      </w:pPr>
    </w:p>
    <w:p w14:paraId="6DB83F71" w14:textId="7360BE1F" w:rsidR="00775795" w:rsidRPr="005C1A20" w:rsidRDefault="00775795" w:rsidP="00A36DE7">
      <w:pPr>
        <w:spacing w:after="0" w:line="240" w:lineRule="auto"/>
        <w:ind w:left="720" w:hanging="720"/>
        <w:jc w:val="both"/>
        <w:rPr>
          <w:rFonts w:ascii="Calibri" w:eastAsia="Calibri" w:hAnsi="Calibri" w:cs="Arial"/>
        </w:rPr>
      </w:pPr>
      <w:r w:rsidRPr="005C1A20">
        <w:rPr>
          <w:rFonts w:ascii="Calibri" w:eastAsia="Calibri" w:hAnsi="Calibri" w:cs="Arial"/>
        </w:rPr>
        <w:t>2.4</w:t>
      </w:r>
      <w:r w:rsidRPr="005C1A20">
        <w:rPr>
          <w:rFonts w:ascii="Calibri" w:eastAsia="Calibri" w:hAnsi="Calibri" w:cs="Arial"/>
        </w:rPr>
        <w:tab/>
        <w:t>Ensure such records are kept confidentially and securely</w:t>
      </w:r>
      <w:r w:rsidR="005A303F" w:rsidRPr="005C1A20">
        <w:rPr>
          <w:rFonts w:ascii="Calibri" w:eastAsia="Calibri" w:hAnsi="Calibri" w:cs="Arial"/>
        </w:rPr>
        <w:t xml:space="preserve"> and separate from the</w:t>
      </w:r>
      <w:r w:rsidR="00BB0466" w:rsidRPr="005C1A20">
        <w:rPr>
          <w:rFonts w:ascii="Calibri" w:eastAsia="Calibri" w:hAnsi="Calibri" w:cs="Arial"/>
        </w:rPr>
        <w:t xml:space="preserve"> </w:t>
      </w:r>
      <w:r w:rsidR="005A303F" w:rsidRPr="005C1A20">
        <w:rPr>
          <w:rFonts w:ascii="Calibri" w:eastAsia="Calibri" w:hAnsi="Calibri" w:cs="Arial"/>
        </w:rPr>
        <w:t xml:space="preserve">child’s </w:t>
      </w:r>
      <w:r w:rsidRPr="005C1A20">
        <w:rPr>
          <w:rFonts w:ascii="Calibri" w:eastAsia="Calibri" w:hAnsi="Calibri" w:cs="Arial"/>
        </w:rPr>
        <w:t xml:space="preserve">educational record.  </w:t>
      </w:r>
    </w:p>
    <w:p w14:paraId="5066B7E1" w14:textId="77777777" w:rsidR="00775795" w:rsidRPr="005C1A20" w:rsidRDefault="00775795" w:rsidP="00775795">
      <w:pPr>
        <w:spacing w:after="0" w:line="240" w:lineRule="auto"/>
        <w:jc w:val="both"/>
        <w:rPr>
          <w:rFonts w:ascii="Calibri" w:eastAsia="Calibri" w:hAnsi="Calibri" w:cs="Arial"/>
        </w:rPr>
      </w:pPr>
    </w:p>
    <w:p w14:paraId="0FA906E3" w14:textId="7777777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2.5</w:t>
      </w:r>
      <w:r w:rsidRPr="005C1A20">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Pr="005C1A20" w:rsidRDefault="00A03856" w:rsidP="00775795">
      <w:pPr>
        <w:spacing w:after="0" w:line="240" w:lineRule="auto"/>
        <w:jc w:val="both"/>
        <w:rPr>
          <w:rFonts w:ascii="Calibri" w:eastAsia="Calibri" w:hAnsi="Calibri" w:cs="Arial"/>
          <w:sz w:val="16"/>
          <w:szCs w:val="16"/>
        </w:rPr>
      </w:pPr>
    </w:p>
    <w:p w14:paraId="5FC19175" w14:textId="0C640CB3" w:rsidR="0037351C" w:rsidRPr="005C1A20" w:rsidRDefault="0037351C" w:rsidP="00775795">
      <w:pPr>
        <w:spacing w:after="0" w:line="240" w:lineRule="auto"/>
        <w:jc w:val="both"/>
        <w:rPr>
          <w:rFonts w:ascii="Calibri" w:eastAsia="Calibri" w:hAnsi="Calibri" w:cs="Arial"/>
          <w:sz w:val="16"/>
          <w:szCs w:val="16"/>
        </w:rPr>
      </w:pPr>
    </w:p>
    <w:p w14:paraId="795D4162" w14:textId="77777777" w:rsidR="00A03856" w:rsidRPr="005C1A20" w:rsidRDefault="00A03856" w:rsidP="00775795">
      <w:pPr>
        <w:spacing w:after="0" w:line="240" w:lineRule="auto"/>
        <w:jc w:val="both"/>
        <w:rPr>
          <w:rFonts w:ascii="Calibri" w:eastAsia="Calibri" w:hAnsi="Calibri" w:cs="Arial"/>
          <w:sz w:val="16"/>
          <w:szCs w:val="16"/>
        </w:rPr>
      </w:pPr>
    </w:p>
    <w:p w14:paraId="09A24B16" w14:textId="77777777" w:rsidR="00775795" w:rsidRPr="005C1A20" w:rsidRDefault="00775795" w:rsidP="00775795">
      <w:pPr>
        <w:spacing w:after="0" w:line="240" w:lineRule="auto"/>
        <w:jc w:val="both"/>
        <w:rPr>
          <w:rFonts w:ascii="Calibri" w:eastAsia="Calibri" w:hAnsi="Calibri" w:cs="Arial"/>
          <w:b/>
        </w:rPr>
      </w:pPr>
      <w:r w:rsidRPr="005C1A20">
        <w:rPr>
          <w:rFonts w:ascii="Calibri" w:eastAsia="Calibri" w:hAnsi="Calibri" w:cs="Arial"/>
          <w:b/>
        </w:rPr>
        <w:lastRenderedPageBreak/>
        <w:t>3</w:t>
      </w:r>
      <w:r w:rsidRPr="005C1A20">
        <w:rPr>
          <w:rFonts w:ascii="Calibri" w:eastAsia="Calibri" w:hAnsi="Calibri" w:cs="Arial"/>
          <w:b/>
        </w:rPr>
        <w:tab/>
        <w:t>INTER-AGENCY WORKING AND INFORMATION SHARING</w:t>
      </w:r>
      <w:r w:rsidR="005A303F" w:rsidRPr="005C1A20">
        <w:rPr>
          <w:rFonts w:ascii="Calibri" w:eastAsia="Calibri" w:hAnsi="Calibri" w:cs="Arial"/>
          <w:b/>
        </w:rPr>
        <w:t>:</w:t>
      </w:r>
    </w:p>
    <w:p w14:paraId="32272F7C" w14:textId="77777777" w:rsidR="00775795" w:rsidRPr="005C1A20" w:rsidRDefault="00775795" w:rsidP="00775795">
      <w:pPr>
        <w:spacing w:after="0" w:line="240" w:lineRule="auto"/>
        <w:jc w:val="both"/>
        <w:rPr>
          <w:rFonts w:ascii="Calibri" w:eastAsia="Calibri" w:hAnsi="Calibri" w:cs="Arial"/>
          <w:b/>
        </w:rPr>
      </w:pPr>
    </w:p>
    <w:p w14:paraId="24556D22" w14:textId="77777777" w:rsidR="00775795" w:rsidRPr="005C1A20" w:rsidRDefault="00775795" w:rsidP="00775795">
      <w:pPr>
        <w:spacing w:after="0" w:line="240" w:lineRule="auto"/>
        <w:ind w:left="709" w:hanging="709"/>
        <w:jc w:val="both"/>
        <w:rPr>
          <w:rFonts w:ascii="Calibri" w:eastAsia="Calibri" w:hAnsi="Calibri" w:cs="Arial"/>
        </w:rPr>
      </w:pPr>
      <w:r w:rsidRPr="005C1A20">
        <w:rPr>
          <w:rFonts w:ascii="Calibri" w:eastAsia="Calibri" w:hAnsi="Calibri" w:cs="Arial"/>
        </w:rPr>
        <w:t>3.1</w:t>
      </w:r>
      <w:r w:rsidRPr="005C1A20">
        <w:rPr>
          <w:rFonts w:ascii="Calibri" w:eastAsia="Calibri" w:hAnsi="Calibri" w:cs="Arial"/>
        </w:rPr>
        <w:tab/>
        <w:t>Co</w:t>
      </w:r>
      <w:r w:rsidR="006C48BB" w:rsidRPr="005C1A20">
        <w:rPr>
          <w:rFonts w:ascii="Calibri" w:eastAsia="Calibri" w:hAnsi="Calibri" w:cs="Arial"/>
        </w:rPr>
        <w:t>-</w:t>
      </w:r>
      <w:r w:rsidRPr="005C1A20">
        <w:rPr>
          <w:rFonts w:ascii="Calibri" w:eastAsia="Calibri" w:hAnsi="Calibri" w:cs="Arial"/>
        </w:rPr>
        <w:t>operate</w:t>
      </w:r>
      <w:r w:rsidR="006C48BB" w:rsidRPr="005C1A20">
        <w:rPr>
          <w:rFonts w:ascii="Calibri" w:eastAsia="Calibri" w:hAnsi="Calibri" w:cs="Arial"/>
        </w:rPr>
        <w:t xml:space="preserve"> and comply</w:t>
      </w:r>
      <w:r w:rsidRPr="005C1A20">
        <w:rPr>
          <w:rFonts w:ascii="Calibri" w:eastAsia="Calibri" w:hAnsi="Calibri" w:cs="Arial"/>
        </w:rPr>
        <w:t xml:space="preserve"> with Children’s Social Care for enquiries under section 47 of the Children Act 1989.</w:t>
      </w:r>
    </w:p>
    <w:p w14:paraId="7C4876F5" w14:textId="77777777" w:rsidR="00775795" w:rsidRPr="005C1A20" w:rsidRDefault="00775795" w:rsidP="00775795">
      <w:pPr>
        <w:spacing w:after="0" w:line="240" w:lineRule="auto"/>
        <w:jc w:val="both"/>
        <w:rPr>
          <w:rFonts w:ascii="Calibri" w:eastAsia="Calibri" w:hAnsi="Calibri" w:cs="Arial"/>
        </w:rPr>
      </w:pPr>
    </w:p>
    <w:p w14:paraId="03088B65" w14:textId="6C3606E9" w:rsidR="006C48BB" w:rsidRPr="005C1A20" w:rsidRDefault="00775795" w:rsidP="006C48BB">
      <w:pPr>
        <w:spacing w:after="0" w:line="240" w:lineRule="auto"/>
        <w:ind w:left="709" w:hanging="709"/>
        <w:jc w:val="both"/>
        <w:rPr>
          <w:rFonts w:ascii="Calibri" w:eastAsia="Calibri" w:hAnsi="Calibri" w:cs="Arial"/>
        </w:rPr>
      </w:pPr>
      <w:r w:rsidRPr="005C1A20">
        <w:rPr>
          <w:rFonts w:ascii="Calibri" w:eastAsia="Calibri" w:hAnsi="Calibri" w:cs="Arial"/>
        </w:rPr>
        <w:t>3.2</w:t>
      </w:r>
      <w:r w:rsidRPr="005C1A20">
        <w:rPr>
          <w:rFonts w:ascii="Calibri" w:eastAsia="Calibri" w:hAnsi="Calibri" w:cs="Arial"/>
        </w:rPr>
        <w:tab/>
      </w:r>
      <w:r w:rsidR="006C48BB" w:rsidRPr="005C1A20">
        <w:rPr>
          <w:rFonts w:ascii="Calibri" w:eastAsia="Calibri" w:hAnsi="Calibri" w:cs="Arial"/>
        </w:rPr>
        <w:t>Advocate that the Data Protection Act 2018 and GDPR do not prevent, or limit, the sharing of information for the purposes of keeping children safe; and this includes allowing practitioners to share information without consent (</w:t>
      </w:r>
      <w:r w:rsidR="00030FEC" w:rsidRPr="005C1A20">
        <w:rPr>
          <w:rFonts w:ascii="Calibri" w:eastAsia="Calibri" w:hAnsi="Calibri" w:cs="Arial"/>
        </w:rPr>
        <w:t>Keeping Children Safe in Education 202</w:t>
      </w:r>
      <w:r w:rsidR="00A36DE7" w:rsidRPr="005C1A20">
        <w:rPr>
          <w:rFonts w:ascii="Calibri" w:eastAsia="Calibri" w:hAnsi="Calibri" w:cs="Arial"/>
        </w:rPr>
        <w:t>1</w:t>
      </w:r>
      <w:r w:rsidR="005A303F" w:rsidRPr="005C1A20">
        <w:rPr>
          <w:rFonts w:ascii="Calibri" w:eastAsia="Calibri" w:hAnsi="Calibri" w:cs="Arial"/>
        </w:rPr>
        <w:t>)</w:t>
      </w:r>
      <w:r w:rsidR="006C48BB" w:rsidRPr="005C1A20">
        <w:rPr>
          <w:rFonts w:ascii="Calibri" w:eastAsia="Calibri" w:hAnsi="Calibri" w:cs="Arial"/>
        </w:rPr>
        <w:t>.</w:t>
      </w:r>
    </w:p>
    <w:p w14:paraId="79D854DD" w14:textId="77777777" w:rsidR="006C48BB" w:rsidRPr="005C1A20" w:rsidRDefault="006C48BB" w:rsidP="00775795">
      <w:pPr>
        <w:spacing w:after="0" w:line="240" w:lineRule="auto"/>
        <w:ind w:left="709" w:hanging="709"/>
        <w:jc w:val="both"/>
        <w:rPr>
          <w:rFonts w:ascii="Calibri" w:eastAsia="Calibri" w:hAnsi="Calibri" w:cs="Arial"/>
        </w:rPr>
      </w:pPr>
    </w:p>
    <w:p w14:paraId="7B3CA4CF" w14:textId="77777777" w:rsidR="00775795" w:rsidRPr="005C1A20" w:rsidRDefault="006C48BB" w:rsidP="00775795">
      <w:pPr>
        <w:spacing w:after="0" w:line="240" w:lineRule="auto"/>
        <w:ind w:left="709" w:hanging="709"/>
        <w:jc w:val="both"/>
        <w:rPr>
          <w:rFonts w:ascii="Calibri" w:eastAsia="Calibri" w:hAnsi="Calibri" w:cs="Arial"/>
        </w:rPr>
      </w:pPr>
      <w:r w:rsidRPr="005C1A20">
        <w:rPr>
          <w:rFonts w:ascii="Calibri" w:eastAsia="Calibri" w:hAnsi="Calibri" w:cs="Arial"/>
        </w:rPr>
        <w:t xml:space="preserve">3.3 </w:t>
      </w:r>
      <w:r w:rsidRPr="005C1A20">
        <w:rPr>
          <w:rFonts w:ascii="Calibri" w:eastAsia="Calibri" w:hAnsi="Calibri" w:cs="Arial"/>
        </w:rPr>
        <w:tab/>
      </w:r>
      <w:r w:rsidR="00775795" w:rsidRPr="005C1A20">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5C1A20" w:rsidRDefault="00775795" w:rsidP="00775795">
      <w:pPr>
        <w:spacing w:after="0" w:line="240" w:lineRule="auto"/>
        <w:jc w:val="both"/>
        <w:rPr>
          <w:rFonts w:ascii="Calibri" w:eastAsia="Calibri" w:hAnsi="Calibri" w:cs="Arial"/>
        </w:rPr>
      </w:pPr>
    </w:p>
    <w:p w14:paraId="66A594DF" w14:textId="77777777" w:rsidR="00775795" w:rsidRPr="005C1A20" w:rsidRDefault="006C48BB" w:rsidP="00775795">
      <w:pPr>
        <w:spacing w:after="0" w:line="240" w:lineRule="auto"/>
        <w:ind w:left="709" w:hanging="709"/>
        <w:jc w:val="both"/>
        <w:rPr>
          <w:rFonts w:ascii="Calibri" w:eastAsia="Calibri" w:hAnsi="Calibri" w:cs="Arial"/>
        </w:rPr>
      </w:pPr>
      <w:r w:rsidRPr="005C1A20">
        <w:rPr>
          <w:rFonts w:ascii="Calibri" w:eastAsia="Calibri" w:hAnsi="Calibri" w:cs="Arial"/>
        </w:rPr>
        <w:t>3.4</w:t>
      </w:r>
      <w:r w:rsidR="00775795" w:rsidRPr="005C1A20">
        <w:rPr>
          <w:rFonts w:ascii="Calibri" w:eastAsia="Calibri" w:hAnsi="Calibri" w:cs="Arial"/>
        </w:rPr>
        <w:tab/>
        <w:t>Liaise with other agencies working with the child, share information as appropriate and contribute to assessments.</w:t>
      </w:r>
    </w:p>
    <w:p w14:paraId="794D0C85" w14:textId="77777777" w:rsidR="006C48BB" w:rsidRPr="005C1A20" w:rsidRDefault="006C48BB" w:rsidP="00775795">
      <w:pPr>
        <w:spacing w:after="0" w:line="240" w:lineRule="auto"/>
        <w:ind w:left="709" w:hanging="709"/>
        <w:jc w:val="both"/>
        <w:rPr>
          <w:rFonts w:ascii="Calibri" w:eastAsia="Calibri" w:hAnsi="Calibri" w:cs="Arial"/>
        </w:rPr>
      </w:pPr>
    </w:p>
    <w:p w14:paraId="1BE63E88" w14:textId="02950AF5" w:rsidR="006C48BB" w:rsidRPr="005C1A20" w:rsidRDefault="006C48BB" w:rsidP="006C48BB">
      <w:pPr>
        <w:spacing w:after="0" w:line="240" w:lineRule="auto"/>
        <w:ind w:left="709" w:hanging="709"/>
        <w:jc w:val="both"/>
        <w:rPr>
          <w:rFonts w:ascii="Calibri" w:eastAsia="Calibri" w:hAnsi="Calibri" w:cs="Arial"/>
        </w:rPr>
      </w:pPr>
      <w:r w:rsidRPr="005C1A20">
        <w:rPr>
          <w:rFonts w:ascii="Calibri" w:eastAsia="Calibri" w:hAnsi="Calibri" w:cs="Arial"/>
        </w:rPr>
        <w:t>3.5</w:t>
      </w:r>
      <w:r w:rsidRPr="005C1A20">
        <w:rPr>
          <w:rFonts w:ascii="Calibri" w:eastAsia="Calibri" w:hAnsi="Calibri" w:cs="Arial"/>
        </w:rPr>
        <w:tab/>
        <w:t>The school’s infor</w:t>
      </w:r>
      <w:r w:rsidR="00697B32" w:rsidRPr="005C1A20">
        <w:rPr>
          <w:rFonts w:ascii="Calibri" w:eastAsia="Calibri" w:hAnsi="Calibri" w:cs="Arial"/>
        </w:rPr>
        <w:t xml:space="preserve">mation sharing policy is located in the Policies folder in the STP General area of Google Drive </w:t>
      </w:r>
      <w:r w:rsidRPr="005C1A20">
        <w:rPr>
          <w:rFonts w:ascii="Calibri" w:eastAsia="Calibri" w:hAnsi="Calibri" w:cs="Arial"/>
        </w:rPr>
        <w:t>and refers to confidentiality in line with ‘Information sharing: advice for practitioners providing safeguarding services’ (</w:t>
      </w:r>
      <w:proofErr w:type="spellStart"/>
      <w:r w:rsidRPr="005C1A20">
        <w:rPr>
          <w:rFonts w:ascii="Calibri" w:eastAsia="Calibri" w:hAnsi="Calibri" w:cs="Arial"/>
        </w:rPr>
        <w:t>DfE</w:t>
      </w:r>
      <w:proofErr w:type="spellEnd"/>
      <w:r w:rsidRPr="005C1A20">
        <w:rPr>
          <w:rFonts w:ascii="Calibri" w:eastAsia="Calibri" w:hAnsi="Calibri" w:cs="Arial"/>
        </w:rPr>
        <w:t xml:space="preserve">, 2018). </w:t>
      </w:r>
    </w:p>
    <w:p w14:paraId="6AF9B6C1" w14:textId="77777777" w:rsidR="006C48BB" w:rsidRPr="005C1A20" w:rsidRDefault="006C48BB" w:rsidP="006C48BB">
      <w:pPr>
        <w:spacing w:after="0" w:line="240" w:lineRule="auto"/>
        <w:ind w:left="709" w:hanging="709"/>
        <w:jc w:val="both"/>
        <w:rPr>
          <w:rFonts w:ascii="Calibri" w:eastAsia="Calibri" w:hAnsi="Calibri" w:cs="Arial"/>
        </w:rPr>
      </w:pPr>
    </w:p>
    <w:p w14:paraId="08E4F1AB" w14:textId="77777777" w:rsidR="006C48BB" w:rsidRPr="005C1A20" w:rsidRDefault="005C1A20" w:rsidP="006C48BB">
      <w:pPr>
        <w:spacing w:after="0" w:line="240" w:lineRule="auto"/>
        <w:ind w:left="709" w:hanging="709"/>
        <w:jc w:val="both"/>
        <w:rPr>
          <w:rFonts w:ascii="Calibri" w:eastAsia="Calibri" w:hAnsi="Calibri" w:cs="Arial"/>
        </w:rPr>
      </w:pPr>
      <w:hyperlink r:id="rId13" w:history="1">
        <w:r w:rsidR="006C48BB" w:rsidRPr="005C1A20">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793E1D2E" w14:textId="77777777" w:rsidR="00775795" w:rsidRPr="005C1A20" w:rsidRDefault="00775795" w:rsidP="00775795">
      <w:pPr>
        <w:spacing w:after="0" w:line="240" w:lineRule="auto"/>
        <w:jc w:val="both"/>
        <w:rPr>
          <w:rFonts w:ascii="Calibri" w:eastAsia="Calibri" w:hAnsi="Calibri" w:cs="Arial"/>
          <w:sz w:val="16"/>
          <w:szCs w:val="16"/>
        </w:rPr>
      </w:pPr>
    </w:p>
    <w:p w14:paraId="5EF27840" w14:textId="77777777" w:rsidR="00775795" w:rsidRPr="005C1A20" w:rsidRDefault="00775795" w:rsidP="00775795">
      <w:pPr>
        <w:spacing w:after="0" w:line="240" w:lineRule="auto"/>
        <w:jc w:val="both"/>
        <w:rPr>
          <w:rFonts w:ascii="Calibri" w:eastAsia="Calibri" w:hAnsi="Calibri" w:cs="Arial"/>
          <w:sz w:val="6"/>
          <w:szCs w:val="16"/>
        </w:rPr>
      </w:pPr>
    </w:p>
    <w:p w14:paraId="16FC29E9" w14:textId="77777777" w:rsidR="00775795" w:rsidRPr="005C1A20" w:rsidRDefault="00775795" w:rsidP="00775795">
      <w:pPr>
        <w:spacing w:after="0" w:line="240" w:lineRule="auto"/>
        <w:jc w:val="both"/>
        <w:rPr>
          <w:rFonts w:ascii="Calibri" w:eastAsia="Calibri" w:hAnsi="Calibri" w:cs="Arial"/>
          <w:sz w:val="6"/>
          <w:szCs w:val="16"/>
        </w:rPr>
      </w:pPr>
    </w:p>
    <w:p w14:paraId="62E09061" w14:textId="77777777" w:rsidR="00775795" w:rsidRPr="005C1A20" w:rsidRDefault="00775795" w:rsidP="00775795">
      <w:pPr>
        <w:tabs>
          <w:tab w:val="left" w:pos="709"/>
        </w:tabs>
        <w:spacing w:after="0" w:line="240" w:lineRule="auto"/>
        <w:jc w:val="both"/>
        <w:rPr>
          <w:rFonts w:ascii="Calibri" w:eastAsia="Calibri" w:hAnsi="Calibri" w:cs="Arial"/>
          <w:b/>
        </w:rPr>
      </w:pPr>
      <w:r w:rsidRPr="005C1A20">
        <w:rPr>
          <w:rFonts w:ascii="Calibri" w:eastAsia="Calibri" w:hAnsi="Calibri" w:cs="Arial"/>
          <w:b/>
        </w:rPr>
        <w:t>4</w:t>
      </w:r>
      <w:r w:rsidRPr="005C1A20">
        <w:rPr>
          <w:rFonts w:ascii="Calibri" w:eastAsia="Calibri" w:hAnsi="Calibri" w:cs="Arial"/>
          <w:b/>
        </w:rPr>
        <w:tab/>
        <w:t>TRAINING</w:t>
      </w:r>
      <w:r w:rsidR="005A303F" w:rsidRPr="005C1A20">
        <w:rPr>
          <w:rFonts w:ascii="Calibri" w:eastAsia="Calibri" w:hAnsi="Calibri" w:cs="Arial"/>
          <w:b/>
        </w:rPr>
        <w:t>:</w:t>
      </w:r>
    </w:p>
    <w:p w14:paraId="5C0FD70B" w14:textId="77777777" w:rsidR="00775795" w:rsidRPr="005C1A20" w:rsidRDefault="00775795" w:rsidP="00775795">
      <w:pPr>
        <w:spacing w:after="0" w:line="240" w:lineRule="auto"/>
        <w:jc w:val="both"/>
        <w:rPr>
          <w:rFonts w:ascii="Calibri" w:eastAsia="Calibri" w:hAnsi="Calibri" w:cs="Arial"/>
        </w:rPr>
      </w:pPr>
    </w:p>
    <w:p w14:paraId="66B999DC" w14:textId="155EE2DA"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4.1</w:t>
      </w:r>
      <w:r w:rsidRPr="005C1A20">
        <w:rPr>
          <w:rFonts w:ascii="Calibri" w:eastAsia="Calibri" w:hAnsi="Calibri" w:cs="Arial"/>
        </w:rPr>
        <w:tab/>
        <w:t xml:space="preserve">Undertake appropriate </w:t>
      </w:r>
      <w:r w:rsidR="00FB77F7" w:rsidRPr="005C1A20">
        <w:rPr>
          <w:rFonts w:ascii="Calibri" w:eastAsia="Calibri" w:hAnsi="Calibri" w:cs="Arial"/>
        </w:rPr>
        <w:t xml:space="preserve">annual </w:t>
      </w:r>
      <w:r w:rsidRPr="005C1A20">
        <w:rPr>
          <w:rFonts w:ascii="Calibri" w:eastAsia="Calibri" w:hAnsi="Calibri" w:cs="Arial"/>
        </w:rPr>
        <w:t>training,</w:t>
      </w:r>
      <w:r w:rsidRPr="005C1A20">
        <w:rPr>
          <w:rFonts w:ascii="Calibri" w:eastAsia="Calibri" w:hAnsi="Calibri" w:cs="Arial"/>
          <w:b/>
          <w:bCs/>
        </w:rPr>
        <w:t xml:space="preserve"> </w:t>
      </w:r>
      <w:r w:rsidR="00BB0466" w:rsidRPr="005C1A20">
        <w:rPr>
          <w:rFonts w:ascii="Calibri" w:eastAsia="Calibri" w:hAnsi="Calibri" w:cs="Arial"/>
          <w:b/>
          <w:bCs/>
        </w:rPr>
        <w:t>(</w:t>
      </w:r>
      <w:r w:rsidRPr="005C1A20">
        <w:rPr>
          <w:rFonts w:ascii="Calibri" w:eastAsia="Calibri" w:hAnsi="Calibri" w:cs="Arial"/>
          <w:b/>
        </w:rPr>
        <w:t>updated every two years</w:t>
      </w:r>
      <w:r w:rsidR="00BB0466" w:rsidRPr="005C1A20">
        <w:rPr>
          <w:rFonts w:ascii="Calibri" w:eastAsia="Calibri" w:hAnsi="Calibri" w:cs="Arial"/>
          <w:b/>
        </w:rPr>
        <w:t xml:space="preserve"> for DSL’s)</w:t>
      </w:r>
      <w:r w:rsidRPr="005C1A20">
        <w:rPr>
          <w:rFonts w:ascii="Calibri" w:eastAsia="Calibri" w:hAnsi="Calibri" w:cs="Arial"/>
        </w:rPr>
        <w:t>, in order to</w:t>
      </w:r>
    </w:p>
    <w:p w14:paraId="79507718" w14:textId="77777777" w:rsidR="00775795" w:rsidRPr="005C1A20" w:rsidRDefault="00775795" w:rsidP="00775795">
      <w:pPr>
        <w:numPr>
          <w:ilvl w:val="0"/>
          <w:numId w:val="1"/>
        </w:numPr>
        <w:spacing w:after="0" w:line="240" w:lineRule="auto"/>
        <w:jc w:val="both"/>
        <w:rPr>
          <w:rFonts w:ascii="Calibri" w:eastAsia="Calibri" w:hAnsi="Calibri" w:cs="Arial"/>
        </w:rPr>
      </w:pPr>
      <w:r w:rsidRPr="005C1A20">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5C1A20" w:rsidRDefault="00775795" w:rsidP="00775795">
      <w:pPr>
        <w:numPr>
          <w:ilvl w:val="0"/>
          <w:numId w:val="1"/>
        </w:numPr>
        <w:spacing w:after="0" w:line="240" w:lineRule="auto"/>
        <w:jc w:val="both"/>
        <w:rPr>
          <w:rFonts w:ascii="Calibri" w:eastAsia="Calibri" w:hAnsi="Calibri" w:cs="Arial"/>
        </w:rPr>
      </w:pPr>
      <w:r w:rsidRPr="005C1A20">
        <w:rPr>
          <w:rFonts w:ascii="Calibri" w:eastAsia="Calibri" w:hAnsi="Calibri" w:cs="Arial"/>
        </w:rPr>
        <w:t xml:space="preserve">understand the assessment process for providing early help and intervention, e.g. </w:t>
      </w:r>
      <w:r w:rsidR="00030FEC" w:rsidRPr="005C1A20">
        <w:rPr>
          <w:rFonts w:ascii="Calibri" w:eastAsia="Calibri" w:hAnsi="Calibri" w:cs="Arial"/>
        </w:rPr>
        <w:t>WSCP</w:t>
      </w:r>
      <w:r w:rsidRPr="005C1A20">
        <w:rPr>
          <w:rFonts w:ascii="Calibri" w:eastAsia="Calibri" w:hAnsi="Calibri" w:cs="Arial"/>
        </w:rPr>
        <w:t xml:space="preserve"> thresholds of need</w:t>
      </w:r>
    </w:p>
    <w:p w14:paraId="54465F25" w14:textId="51416B34" w:rsidR="00775795" w:rsidRPr="005C1A20" w:rsidRDefault="00775795" w:rsidP="00775795">
      <w:pPr>
        <w:numPr>
          <w:ilvl w:val="0"/>
          <w:numId w:val="1"/>
        </w:numPr>
        <w:spacing w:after="0" w:line="240" w:lineRule="auto"/>
        <w:jc w:val="both"/>
        <w:rPr>
          <w:rFonts w:ascii="Calibri" w:eastAsia="Calibri" w:hAnsi="Calibri" w:cs="Arial"/>
        </w:rPr>
      </w:pPr>
      <w:r w:rsidRPr="005C1A20">
        <w:rPr>
          <w:rFonts w:ascii="Calibri" w:eastAsia="Calibri" w:hAnsi="Calibri" w:cs="Arial"/>
        </w:rPr>
        <w:t xml:space="preserve">have a working knowledge of how the local authority conducts initial and review child protection </w:t>
      </w:r>
      <w:r w:rsidR="00BB0466" w:rsidRPr="005C1A20">
        <w:rPr>
          <w:rFonts w:ascii="Calibri" w:eastAsia="Calibri" w:hAnsi="Calibri" w:cs="Arial"/>
        </w:rPr>
        <w:t xml:space="preserve">(CP) </w:t>
      </w:r>
      <w:r w:rsidRPr="005C1A20">
        <w:rPr>
          <w:rFonts w:ascii="Calibri" w:eastAsia="Calibri" w:hAnsi="Calibri" w:cs="Arial"/>
        </w:rPr>
        <w:t>case conferences and contribute effectively to these; and</w:t>
      </w:r>
    </w:p>
    <w:p w14:paraId="2ABCE19D" w14:textId="735544CC" w:rsidR="00775795" w:rsidRPr="005C1A20" w:rsidRDefault="00775795" w:rsidP="00775795">
      <w:pPr>
        <w:numPr>
          <w:ilvl w:val="0"/>
          <w:numId w:val="1"/>
        </w:numPr>
        <w:spacing w:after="0" w:line="240" w:lineRule="auto"/>
        <w:jc w:val="both"/>
        <w:rPr>
          <w:rFonts w:ascii="Calibri" w:eastAsia="Calibri" w:hAnsi="Calibri" w:cs="Arial"/>
        </w:rPr>
      </w:pPr>
      <w:r w:rsidRPr="005C1A20">
        <w:rPr>
          <w:rFonts w:ascii="Calibri" w:eastAsia="Calibri" w:hAnsi="Calibri" w:cs="Arial"/>
        </w:rPr>
        <w:t>be alert to the specific needs of children in need (as specified in section 17 of the Children Act 1989), those with special educational needs, pregnant teenagers</w:t>
      </w:r>
      <w:r w:rsidR="00BB0466" w:rsidRPr="005C1A20">
        <w:rPr>
          <w:rFonts w:ascii="Calibri" w:eastAsia="Calibri" w:hAnsi="Calibri" w:cs="Arial"/>
        </w:rPr>
        <w:t>,</w:t>
      </w:r>
      <w:r w:rsidRPr="005C1A20">
        <w:rPr>
          <w:rFonts w:ascii="Calibri" w:eastAsia="Calibri" w:hAnsi="Calibri" w:cs="Arial"/>
        </w:rPr>
        <w:t xml:space="preserve"> young carers</w:t>
      </w:r>
      <w:r w:rsidR="00BB0466" w:rsidRPr="005C1A20">
        <w:rPr>
          <w:rFonts w:ascii="Calibri" w:eastAsia="Calibri" w:hAnsi="Calibri" w:cs="Arial"/>
        </w:rPr>
        <w:t>, those who are privately fostered, vulnerable to exploitation, racialisation and subject</w:t>
      </w:r>
      <w:r w:rsidR="00FB77F7" w:rsidRPr="005C1A20">
        <w:rPr>
          <w:rFonts w:ascii="Calibri" w:eastAsia="Calibri" w:hAnsi="Calibri" w:cs="Arial"/>
        </w:rPr>
        <w:t xml:space="preserve"> to</w:t>
      </w:r>
      <w:r w:rsidR="00BB0466" w:rsidRPr="005C1A20">
        <w:rPr>
          <w:rFonts w:ascii="Calibri" w:eastAsia="Calibri" w:hAnsi="Calibri" w:cs="Arial"/>
        </w:rPr>
        <w:t xml:space="preserve"> listening or hearing to domestic abuse</w:t>
      </w:r>
      <w:r w:rsidRPr="005C1A20">
        <w:rPr>
          <w:rFonts w:ascii="Calibri" w:eastAsia="Calibri" w:hAnsi="Calibri" w:cs="Arial"/>
        </w:rPr>
        <w:t>.</w:t>
      </w:r>
    </w:p>
    <w:p w14:paraId="2B280F57" w14:textId="77777777" w:rsidR="00775795" w:rsidRPr="005C1A20" w:rsidRDefault="00775795" w:rsidP="00775795">
      <w:pPr>
        <w:spacing w:after="0" w:line="240" w:lineRule="auto"/>
        <w:jc w:val="both"/>
        <w:rPr>
          <w:rFonts w:ascii="Calibri" w:eastAsia="Calibri" w:hAnsi="Calibri" w:cs="Arial"/>
        </w:rPr>
      </w:pPr>
    </w:p>
    <w:p w14:paraId="3AE14523" w14:textId="5AA52FFF" w:rsidR="00775795" w:rsidRPr="005C1A20" w:rsidRDefault="00775795" w:rsidP="00F85D94">
      <w:pPr>
        <w:spacing w:after="0" w:line="240" w:lineRule="auto"/>
        <w:ind w:left="720" w:hanging="720"/>
        <w:jc w:val="both"/>
        <w:rPr>
          <w:rFonts w:ascii="Calibri" w:eastAsia="Calibri" w:hAnsi="Calibri" w:cs="Arial"/>
        </w:rPr>
      </w:pPr>
      <w:r w:rsidRPr="005C1A20">
        <w:rPr>
          <w:rFonts w:ascii="Calibri" w:eastAsia="Calibri" w:hAnsi="Calibri" w:cs="Arial"/>
        </w:rPr>
        <w:t>4.2</w:t>
      </w:r>
      <w:r w:rsidRPr="005C1A20">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5C1A20">
        <w:t xml:space="preserve"> </w:t>
      </w:r>
      <w:r w:rsidR="00CB7FAA" w:rsidRPr="005C1A20">
        <w:rPr>
          <w:rFonts w:ascii="Calibri" w:eastAsia="Calibri" w:hAnsi="Calibri" w:cs="Arial"/>
        </w:rPr>
        <w:t>Induction and training</w:t>
      </w:r>
      <w:r w:rsidR="00F85D94" w:rsidRPr="005C1A20">
        <w:rPr>
          <w:rFonts w:ascii="Calibri" w:eastAsia="Calibri" w:hAnsi="Calibri" w:cs="Arial"/>
        </w:rPr>
        <w:t xml:space="preserve"> must include the school’s behaviour policy and the school’s procedures for managing children who are missing education, as well as the staff code of conduct, and the child protection policy</w:t>
      </w:r>
      <w:r w:rsidR="00CB7FAA" w:rsidRPr="005C1A20">
        <w:rPr>
          <w:rFonts w:ascii="Calibri" w:eastAsia="Calibri" w:hAnsi="Calibri" w:cs="Arial"/>
        </w:rPr>
        <w:t>, dealing with disclosures and managing allegations processes</w:t>
      </w:r>
      <w:r w:rsidR="00F85D94" w:rsidRPr="005C1A20">
        <w:rPr>
          <w:rFonts w:ascii="Calibri" w:eastAsia="Calibri" w:hAnsi="Calibri" w:cs="Arial"/>
        </w:rPr>
        <w:t xml:space="preserve">.  </w:t>
      </w:r>
    </w:p>
    <w:p w14:paraId="6F2622F5" w14:textId="77777777" w:rsidR="00775795" w:rsidRPr="005C1A20" w:rsidRDefault="00775795" w:rsidP="00775795">
      <w:pPr>
        <w:spacing w:after="0" w:line="240" w:lineRule="auto"/>
        <w:jc w:val="both"/>
        <w:rPr>
          <w:rFonts w:ascii="Calibri" w:eastAsia="Calibri" w:hAnsi="Calibri" w:cs="Arial"/>
        </w:rPr>
      </w:pPr>
    </w:p>
    <w:p w14:paraId="251809A4" w14:textId="4C985E3C"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4.3</w:t>
      </w:r>
      <w:r w:rsidRPr="005C1A20">
        <w:rPr>
          <w:rFonts w:ascii="Calibri" w:eastAsia="Calibri" w:hAnsi="Calibri" w:cs="Arial"/>
        </w:rPr>
        <w:tab/>
        <w:t xml:space="preserve">Organise </w:t>
      </w:r>
      <w:r w:rsidR="00D5772D" w:rsidRPr="005C1A20">
        <w:rPr>
          <w:rFonts w:ascii="Calibri" w:eastAsia="Calibri" w:hAnsi="Calibri" w:cs="Arial"/>
        </w:rPr>
        <w:t xml:space="preserve">face-to-face </w:t>
      </w:r>
      <w:r w:rsidRPr="005C1A20">
        <w:rPr>
          <w:rFonts w:ascii="Calibri" w:eastAsia="Calibri" w:hAnsi="Calibri" w:cs="Arial"/>
        </w:rPr>
        <w:t xml:space="preserve">whole-school Safeguarding training for all staff members at least </w:t>
      </w:r>
      <w:r w:rsidRPr="005C1A20">
        <w:rPr>
          <w:rFonts w:ascii="Calibri" w:eastAsia="Calibri" w:hAnsi="Calibri" w:cs="Arial"/>
          <w:b/>
        </w:rPr>
        <w:t>every three years</w:t>
      </w:r>
      <w:r w:rsidRPr="005C1A20">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sidRPr="005C1A20">
        <w:rPr>
          <w:rFonts w:ascii="Calibri" w:eastAsia="Calibri" w:hAnsi="Calibri" w:cs="Arial"/>
        </w:rPr>
        <w:t xml:space="preserve">  Link to acces</w:t>
      </w:r>
      <w:r w:rsidR="005A303F" w:rsidRPr="005C1A20">
        <w:rPr>
          <w:rFonts w:ascii="Calibri" w:eastAsia="Calibri" w:hAnsi="Calibri" w:cs="Arial"/>
        </w:rPr>
        <w:t>s safeguarding training via W</w:t>
      </w:r>
      <w:r w:rsidR="00E7427B" w:rsidRPr="005C1A20">
        <w:rPr>
          <w:rFonts w:ascii="Calibri" w:eastAsia="Calibri" w:hAnsi="Calibri" w:cs="Arial"/>
        </w:rPr>
        <w:t xml:space="preserve">irral </w:t>
      </w:r>
      <w:r w:rsidR="005A303F" w:rsidRPr="005C1A20">
        <w:rPr>
          <w:rFonts w:ascii="Calibri" w:eastAsia="Calibri" w:hAnsi="Calibri" w:cs="Arial"/>
        </w:rPr>
        <w:t>S</w:t>
      </w:r>
      <w:r w:rsidR="00E7427B" w:rsidRPr="005C1A20">
        <w:rPr>
          <w:rFonts w:ascii="Calibri" w:eastAsia="Calibri" w:hAnsi="Calibri" w:cs="Arial"/>
        </w:rPr>
        <w:t xml:space="preserve">afeguarding </w:t>
      </w:r>
      <w:r w:rsidR="005A303F" w:rsidRPr="005C1A20">
        <w:rPr>
          <w:rFonts w:ascii="Calibri" w:eastAsia="Calibri" w:hAnsi="Calibri" w:cs="Arial"/>
        </w:rPr>
        <w:t>C</w:t>
      </w:r>
      <w:r w:rsidR="00E7427B" w:rsidRPr="005C1A20">
        <w:rPr>
          <w:rFonts w:ascii="Calibri" w:eastAsia="Calibri" w:hAnsi="Calibri" w:cs="Arial"/>
        </w:rPr>
        <w:t xml:space="preserve">hildren </w:t>
      </w:r>
      <w:r w:rsidR="005A303F" w:rsidRPr="005C1A20">
        <w:rPr>
          <w:rFonts w:ascii="Calibri" w:eastAsia="Calibri" w:hAnsi="Calibri" w:cs="Arial"/>
        </w:rPr>
        <w:t>P</w:t>
      </w:r>
      <w:r w:rsidR="00E7427B" w:rsidRPr="005C1A20">
        <w:rPr>
          <w:rFonts w:ascii="Calibri" w:eastAsia="Calibri" w:hAnsi="Calibri" w:cs="Arial"/>
        </w:rPr>
        <w:t>artnership (WSCP)</w:t>
      </w:r>
      <w:r w:rsidR="00BD2405" w:rsidRPr="005C1A20">
        <w:rPr>
          <w:rFonts w:ascii="Calibri" w:eastAsia="Calibri" w:hAnsi="Calibri" w:cs="Arial"/>
        </w:rPr>
        <w:t xml:space="preserve"> is: </w:t>
      </w:r>
      <w:hyperlink r:id="rId14" w:history="1">
        <w:r w:rsidR="00030FEC" w:rsidRPr="005C1A20">
          <w:rPr>
            <w:rStyle w:val="Hyperlink"/>
            <w:rFonts w:ascii="Calibri" w:eastAsia="Calibri" w:hAnsi="Calibri" w:cs="Arial"/>
          </w:rPr>
          <w:t>https://www.wirralsafeguarding.co.uk/safeguarding-training-for-schools/</w:t>
        </w:r>
      </w:hyperlink>
    </w:p>
    <w:p w14:paraId="26369D24" w14:textId="77777777" w:rsidR="00775795" w:rsidRPr="005C1A20" w:rsidRDefault="00775795" w:rsidP="00775795">
      <w:pPr>
        <w:spacing w:after="0" w:line="240" w:lineRule="auto"/>
        <w:jc w:val="both"/>
        <w:rPr>
          <w:rFonts w:ascii="Calibri" w:eastAsia="Calibri" w:hAnsi="Calibri" w:cs="Arial"/>
        </w:rPr>
      </w:pPr>
    </w:p>
    <w:p w14:paraId="70E108DA" w14:textId="6DA3E74C" w:rsidR="00030FEC" w:rsidRPr="005C1A20" w:rsidRDefault="00775795" w:rsidP="00030FEC">
      <w:pPr>
        <w:spacing w:after="0" w:line="240" w:lineRule="auto"/>
        <w:ind w:left="720" w:hanging="720"/>
        <w:jc w:val="both"/>
        <w:rPr>
          <w:rFonts w:ascii="Calibri" w:eastAsia="Calibri" w:hAnsi="Calibri" w:cs="Arial"/>
        </w:rPr>
      </w:pPr>
      <w:r w:rsidRPr="005C1A20">
        <w:rPr>
          <w:rFonts w:ascii="Calibri" w:eastAsia="Calibri" w:hAnsi="Calibri" w:cs="Arial"/>
        </w:rPr>
        <w:t>4.4</w:t>
      </w:r>
      <w:r w:rsidRPr="005C1A20">
        <w:rPr>
          <w:rFonts w:ascii="Calibri" w:eastAsia="Calibri" w:hAnsi="Calibri" w:cs="Arial"/>
        </w:rPr>
        <w:tab/>
      </w:r>
      <w:r w:rsidR="00030FEC" w:rsidRPr="005C1A20">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5C1A20" w:rsidRDefault="00030FEC" w:rsidP="00030FEC">
      <w:pPr>
        <w:pStyle w:val="ListParagraph"/>
        <w:numPr>
          <w:ilvl w:val="0"/>
          <w:numId w:val="17"/>
        </w:numPr>
        <w:spacing w:after="0" w:line="240" w:lineRule="auto"/>
        <w:jc w:val="both"/>
        <w:rPr>
          <w:rFonts w:ascii="Calibri" w:eastAsia="Calibri" w:hAnsi="Calibri" w:cs="Arial"/>
        </w:rPr>
      </w:pPr>
      <w:r w:rsidRPr="005C1A20">
        <w:rPr>
          <w:rFonts w:ascii="Calibri" w:eastAsia="Calibri" w:hAnsi="Calibri" w:cs="Arial"/>
        </w:rPr>
        <w:t>child protection policy</w:t>
      </w:r>
    </w:p>
    <w:p w14:paraId="7669D382" w14:textId="77777777" w:rsidR="00030FEC" w:rsidRPr="005C1A20" w:rsidRDefault="00030FEC" w:rsidP="00030FEC">
      <w:pPr>
        <w:pStyle w:val="ListParagraph"/>
        <w:numPr>
          <w:ilvl w:val="0"/>
          <w:numId w:val="17"/>
        </w:numPr>
        <w:spacing w:after="0" w:line="240" w:lineRule="auto"/>
        <w:jc w:val="both"/>
        <w:rPr>
          <w:rFonts w:ascii="Calibri" w:eastAsia="Calibri" w:hAnsi="Calibri" w:cs="Arial"/>
        </w:rPr>
      </w:pPr>
      <w:r w:rsidRPr="005C1A20">
        <w:rPr>
          <w:rFonts w:ascii="Calibri" w:eastAsia="Calibri" w:hAnsi="Calibri" w:cs="Arial"/>
        </w:rPr>
        <w:t>behaviour policy</w:t>
      </w:r>
    </w:p>
    <w:p w14:paraId="51618089" w14:textId="77777777" w:rsidR="00030FEC" w:rsidRPr="005C1A20" w:rsidRDefault="00030FEC" w:rsidP="00030FEC">
      <w:pPr>
        <w:pStyle w:val="ListParagraph"/>
        <w:numPr>
          <w:ilvl w:val="0"/>
          <w:numId w:val="17"/>
        </w:numPr>
        <w:spacing w:after="0" w:line="240" w:lineRule="auto"/>
        <w:jc w:val="both"/>
        <w:rPr>
          <w:rFonts w:ascii="Calibri" w:eastAsia="Calibri" w:hAnsi="Calibri" w:cs="Arial"/>
        </w:rPr>
      </w:pPr>
      <w:r w:rsidRPr="005C1A20">
        <w:rPr>
          <w:rFonts w:ascii="Calibri" w:eastAsia="Calibri" w:hAnsi="Calibri" w:cs="Arial"/>
        </w:rPr>
        <w:t>staff behaviour policy (sometimes called a code of conduct)</w:t>
      </w:r>
    </w:p>
    <w:p w14:paraId="21E93AD6" w14:textId="77777777" w:rsidR="00030FEC" w:rsidRPr="005C1A20" w:rsidRDefault="00030FEC" w:rsidP="00030FEC">
      <w:pPr>
        <w:pStyle w:val="ListParagraph"/>
        <w:numPr>
          <w:ilvl w:val="0"/>
          <w:numId w:val="17"/>
        </w:numPr>
        <w:spacing w:after="0" w:line="240" w:lineRule="auto"/>
        <w:jc w:val="both"/>
        <w:rPr>
          <w:rFonts w:ascii="Calibri" w:eastAsia="Calibri" w:hAnsi="Calibri" w:cs="Arial"/>
        </w:rPr>
      </w:pPr>
      <w:r w:rsidRPr="005C1A20">
        <w:rPr>
          <w:rFonts w:ascii="Calibri" w:eastAsia="Calibri" w:hAnsi="Calibri" w:cs="Arial"/>
        </w:rPr>
        <w:t>safeguarding response to children who go missing from education; and</w:t>
      </w:r>
    </w:p>
    <w:p w14:paraId="35E90C9F" w14:textId="77777777" w:rsidR="00030FEC" w:rsidRPr="005C1A20" w:rsidRDefault="00030FEC" w:rsidP="00030FEC">
      <w:pPr>
        <w:pStyle w:val="ListParagraph"/>
        <w:numPr>
          <w:ilvl w:val="0"/>
          <w:numId w:val="17"/>
        </w:numPr>
        <w:spacing w:after="0" w:line="240" w:lineRule="auto"/>
        <w:jc w:val="both"/>
        <w:rPr>
          <w:rFonts w:ascii="Calibri" w:eastAsia="Calibri" w:hAnsi="Calibri" w:cs="Arial"/>
        </w:rPr>
      </w:pPr>
      <w:proofErr w:type="gramStart"/>
      <w:r w:rsidRPr="005C1A20">
        <w:rPr>
          <w:rFonts w:ascii="Calibri" w:eastAsia="Calibri" w:hAnsi="Calibri" w:cs="Arial"/>
        </w:rPr>
        <w:t>role</w:t>
      </w:r>
      <w:proofErr w:type="gramEnd"/>
      <w:r w:rsidRPr="005C1A20">
        <w:rPr>
          <w:rFonts w:ascii="Calibri" w:eastAsia="Calibri" w:hAnsi="Calibri" w:cs="Arial"/>
        </w:rPr>
        <w:t xml:space="preserve"> of the designated safeguarding lead (including the identity of the designated safeguarding lead and any deputies).  </w:t>
      </w:r>
    </w:p>
    <w:p w14:paraId="67B9E3C4" w14:textId="77777777" w:rsidR="00030FEC" w:rsidRPr="005C1A20" w:rsidRDefault="00030FEC" w:rsidP="00030FEC">
      <w:pPr>
        <w:spacing w:after="0" w:line="240" w:lineRule="auto"/>
        <w:ind w:left="360"/>
        <w:jc w:val="both"/>
        <w:rPr>
          <w:rFonts w:ascii="Calibri" w:eastAsia="Calibri" w:hAnsi="Calibri" w:cs="Arial"/>
        </w:rPr>
      </w:pPr>
    </w:p>
    <w:p w14:paraId="7097FF05" w14:textId="39289D98" w:rsidR="00BD2405" w:rsidRPr="005C1A20" w:rsidRDefault="00030FEC" w:rsidP="00030FEC">
      <w:pPr>
        <w:spacing w:after="0" w:line="240" w:lineRule="auto"/>
        <w:ind w:left="360"/>
        <w:jc w:val="both"/>
        <w:rPr>
          <w:rFonts w:ascii="Calibri" w:eastAsia="Calibri" w:hAnsi="Calibri" w:cs="Arial"/>
        </w:rPr>
      </w:pPr>
      <w:r w:rsidRPr="005C1A20">
        <w:rPr>
          <w:rFonts w:ascii="Calibri" w:eastAsia="Calibri" w:hAnsi="Calibri" w:cs="Arial"/>
        </w:rPr>
        <w:t>Copies of policies and a copy of Part one of th</w:t>
      </w:r>
      <w:r w:rsidR="00BB0466" w:rsidRPr="005C1A20">
        <w:rPr>
          <w:rFonts w:ascii="Calibri" w:eastAsia="Calibri" w:hAnsi="Calibri" w:cs="Arial"/>
        </w:rPr>
        <w:t>e KCSIE</w:t>
      </w:r>
      <w:r w:rsidRPr="005C1A20">
        <w:rPr>
          <w:rFonts w:ascii="Calibri" w:eastAsia="Calibri" w:hAnsi="Calibri" w:cs="Arial"/>
        </w:rPr>
        <w:t xml:space="preserve"> document should be provided to staff at induction (</w:t>
      </w:r>
      <w:r w:rsidR="00F85D94" w:rsidRPr="005C1A20">
        <w:rPr>
          <w:rFonts w:ascii="Calibri" w:eastAsia="Calibri" w:hAnsi="Calibri" w:cs="Arial"/>
        </w:rPr>
        <w:t>Keeping Children Safe in Education 20</w:t>
      </w:r>
      <w:r w:rsidRPr="005C1A20">
        <w:rPr>
          <w:rFonts w:ascii="Calibri" w:eastAsia="Calibri" w:hAnsi="Calibri" w:cs="Arial"/>
        </w:rPr>
        <w:t>2</w:t>
      </w:r>
      <w:r w:rsidR="00A36DE7" w:rsidRPr="005C1A20">
        <w:rPr>
          <w:rFonts w:ascii="Calibri" w:eastAsia="Calibri" w:hAnsi="Calibri" w:cs="Arial"/>
        </w:rPr>
        <w:t>1</w:t>
      </w:r>
      <w:proofErr w:type="gramStart"/>
      <w:r w:rsidR="00F85D94" w:rsidRPr="005C1A20">
        <w:rPr>
          <w:rFonts w:ascii="Calibri" w:eastAsia="Calibri" w:hAnsi="Calibri" w:cs="Arial"/>
        </w:rPr>
        <w:t xml:space="preserve">) </w:t>
      </w:r>
      <w:r w:rsidR="00EF3272" w:rsidRPr="005C1A20">
        <w:rPr>
          <w:rFonts w:ascii="Calibri" w:eastAsia="Calibri" w:hAnsi="Calibri" w:cs="Arial"/>
        </w:rPr>
        <w:t xml:space="preserve"> For</w:t>
      </w:r>
      <w:proofErr w:type="gramEnd"/>
      <w:r w:rsidR="00EF3272" w:rsidRPr="005C1A20">
        <w:rPr>
          <w:rFonts w:ascii="Calibri" w:eastAsia="Calibri" w:hAnsi="Calibri" w:cs="Arial"/>
        </w:rPr>
        <w:t xml:space="preserve"> staff who don't work directly with children on a regular basis the condensed version of part 1 (annex A) can </w:t>
      </w:r>
      <w:r w:rsidR="00CB7FAA" w:rsidRPr="005C1A20">
        <w:rPr>
          <w:rFonts w:ascii="Calibri" w:eastAsia="Calibri" w:hAnsi="Calibri" w:cs="Arial"/>
        </w:rPr>
        <w:t xml:space="preserve">also </w:t>
      </w:r>
      <w:r w:rsidR="00EF3272" w:rsidRPr="005C1A20">
        <w:rPr>
          <w:rFonts w:ascii="Calibri" w:eastAsia="Calibri" w:hAnsi="Calibri" w:cs="Arial"/>
        </w:rPr>
        <w:t>be accessed</w:t>
      </w:r>
    </w:p>
    <w:p w14:paraId="121F5323" w14:textId="77777777" w:rsidR="00BD2405" w:rsidRPr="005C1A20" w:rsidRDefault="00BD2405" w:rsidP="00BD2405">
      <w:pPr>
        <w:pStyle w:val="ListParagraph"/>
        <w:spacing w:after="0" w:line="240" w:lineRule="auto"/>
        <w:jc w:val="both"/>
        <w:rPr>
          <w:rFonts w:ascii="Calibri" w:eastAsia="Calibri" w:hAnsi="Calibri" w:cs="Arial"/>
        </w:rPr>
      </w:pPr>
    </w:p>
    <w:p w14:paraId="56C523FB" w14:textId="689F43A7" w:rsidR="00BD2405" w:rsidRPr="005C1A20" w:rsidRDefault="00BD2405" w:rsidP="00030FEC">
      <w:pPr>
        <w:spacing w:after="0" w:line="240" w:lineRule="auto"/>
        <w:jc w:val="both"/>
        <w:rPr>
          <w:rFonts w:ascii="Calibri" w:eastAsia="Calibri" w:hAnsi="Calibri" w:cs="Arial"/>
        </w:rPr>
      </w:pPr>
      <w:r w:rsidRPr="005C1A20">
        <w:rPr>
          <w:rFonts w:ascii="Calibri" w:eastAsia="Calibri" w:hAnsi="Calibri" w:cs="Arial"/>
        </w:rPr>
        <w:t xml:space="preserve">Best practice would also see staff and leaders reading - </w:t>
      </w:r>
      <w:hyperlink r:id="rId15" w:history="1">
        <w:r w:rsidRPr="005C1A20">
          <w:rPr>
            <w:rStyle w:val="Hyperlink"/>
            <w:rFonts w:ascii="Calibri" w:eastAsia="Calibri" w:hAnsi="Calibri" w:cs="Arial"/>
          </w:rPr>
          <w:t>'What to do if you're worried a child is being abused</w:t>
        </w:r>
      </w:hyperlink>
      <w:r w:rsidRPr="005C1A20">
        <w:rPr>
          <w:rFonts w:ascii="Calibri" w:eastAsia="Calibri" w:hAnsi="Calibri" w:cs="Arial"/>
        </w:rPr>
        <w:t>', as it contains examples of the different types of safeguarding issues.</w:t>
      </w:r>
    </w:p>
    <w:p w14:paraId="64022BD9" w14:textId="77777777" w:rsidR="00775795" w:rsidRPr="005C1A20" w:rsidRDefault="00775795" w:rsidP="00775795">
      <w:pPr>
        <w:spacing w:after="0" w:line="240" w:lineRule="auto"/>
        <w:jc w:val="both"/>
        <w:rPr>
          <w:rFonts w:ascii="Calibri" w:eastAsia="Calibri" w:hAnsi="Calibri" w:cs="Arial"/>
        </w:rPr>
      </w:pPr>
    </w:p>
    <w:p w14:paraId="4259119A" w14:textId="024B9FAE"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4.5</w:t>
      </w:r>
      <w:r w:rsidRPr="005C1A20">
        <w:rPr>
          <w:rFonts w:ascii="Calibri" w:eastAsia="Calibri" w:hAnsi="Calibri" w:cs="Arial"/>
        </w:rPr>
        <w:tab/>
        <w:t>Ensure the school allocates time and resources every year for relevant staff members to attend training</w:t>
      </w:r>
      <w:r w:rsidR="00030FEC" w:rsidRPr="005C1A20">
        <w:rPr>
          <w:rFonts w:ascii="Calibri" w:eastAsia="Calibri" w:hAnsi="Calibri" w:cs="Arial"/>
        </w:rPr>
        <w:t xml:space="preserve"> and receive continuous professional development opportunities</w:t>
      </w:r>
      <w:r w:rsidRPr="005C1A20">
        <w:rPr>
          <w:rFonts w:ascii="Calibri" w:eastAsia="Calibri" w:hAnsi="Calibri" w:cs="Arial"/>
        </w:rPr>
        <w:t>.</w:t>
      </w:r>
    </w:p>
    <w:p w14:paraId="6E051EC1" w14:textId="77777777" w:rsidR="00775795" w:rsidRPr="005C1A20" w:rsidRDefault="00775795" w:rsidP="00775795">
      <w:pPr>
        <w:spacing w:after="0" w:line="240" w:lineRule="auto"/>
        <w:jc w:val="both"/>
        <w:rPr>
          <w:rFonts w:ascii="Calibri" w:eastAsia="Calibri" w:hAnsi="Calibri" w:cs="Arial"/>
        </w:rPr>
      </w:pPr>
    </w:p>
    <w:p w14:paraId="5579BBD6"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4.6</w:t>
      </w:r>
      <w:r w:rsidRPr="005C1A20">
        <w:rPr>
          <w:rFonts w:ascii="Calibri" w:eastAsia="Calibri" w:hAnsi="Calibri" w:cs="Arial"/>
        </w:rPr>
        <w:tab/>
        <w:t xml:space="preserve">Encourage a culture of listening to children and taking account of their wishes and </w:t>
      </w:r>
      <w:r w:rsidRPr="005C1A20">
        <w:rPr>
          <w:rFonts w:ascii="Calibri" w:eastAsia="Calibri" w:hAnsi="Calibri" w:cs="Arial"/>
        </w:rPr>
        <w:tab/>
        <w:t>feelings in any action the school takes to protect them.</w:t>
      </w:r>
    </w:p>
    <w:p w14:paraId="3A27E5F9" w14:textId="77777777" w:rsidR="00775795" w:rsidRPr="005C1A20" w:rsidRDefault="00775795" w:rsidP="00775795">
      <w:pPr>
        <w:spacing w:after="0" w:line="240" w:lineRule="auto"/>
        <w:jc w:val="both"/>
        <w:rPr>
          <w:rFonts w:ascii="Calibri" w:eastAsia="Calibri" w:hAnsi="Calibri" w:cs="Arial"/>
        </w:rPr>
      </w:pPr>
    </w:p>
    <w:p w14:paraId="27AE4425" w14:textId="7CC8295C" w:rsidR="00775795" w:rsidRPr="005C1A20" w:rsidRDefault="00775795" w:rsidP="00EF3272">
      <w:pPr>
        <w:spacing w:before="40" w:after="40" w:line="240" w:lineRule="auto"/>
        <w:ind w:left="720" w:hanging="720"/>
        <w:jc w:val="both"/>
        <w:rPr>
          <w:rFonts w:ascii="Calibri" w:eastAsia="Times New Roman" w:hAnsi="Calibri" w:cs="Arial"/>
          <w:bCs/>
          <w:color w:val="000000"/>
        </w:rPr>
      </w:pPr>
      <w:r w:rsidRPr="005C1A20">
        <w:rPr>
          <w:rFonts w:ascii="Calibri" w:eastAsia="Times New Roman" w:hAnsi="Calibri" w:cs="Arial"/>
          <w:bCs/>
          <w:color w:val="000000"/>
        </w:rPr>
        <w:t>4.7</w:t>
      </w:r>
      <w:r w:rsidRPr="005C1A20">
        <w:rPr>
          <w:rFonts w:ascii="Calibri" w:eastAsia="Times New Roman" w:hAnsi="Calibri" w:cs="Arial"/>
          <w:bCs/>
          <w:color w:val="000000"/>
        </w:rPr>
        <w:tab/>
        <w:t>Maintain accurate records of staff</w:t>
      </w:r>
      <w:r w:rsidR="00C82F4C" w:rsidRPr="005C1A20">
        <w:rPr>
          <w:rFonts w:ascii="Calibri" w:eastAsia="Times New Roman" w:hAnsi="Calibri" w:cs="Arial"/>
          <w:bCs/>
          <w:color w:val="000000"/>
        </w:rPr>
        <w:t xml:space="preserve"> recruitment,</w:t>
      </w:r>
      <w:r w:rsidRPr="005C1A20">
        <w:rPr>
          <w:rFonts w:ascii="Calibri" w:eastAsia="Times New Roman" w:hAnsi="Calibri" w:cs="Arial"/>
          <w:bCs/>
          <w:color w:val="000000"/>
        </w:rPr>
        <w:t xml:space="preserve"> induction</w:t>
      </w:r>
      <w:r w:rsidR="00EF3272" w:rsidRPr="005C1A20">
        <w:rPr>
          <w:rFonts w:ascii="Calibri" w:eastAsia="Times New Roman" w:hAnsi="Calibri" w:cs="Arial"/>
          <w:bCs/>
          <w:color w:val="000000"/>
        </w:rPr>
        <w:t xml:space="preserve">, ongoing </w:t>
      </w:r>
      <w:r w:rsidRPr="005C1A20">
        <w:rPr>
          <w:rFonts w:ascii="Calibri" w:eastAsia="Times New Roman" w:hAnsi="Calibri" w:cs="Arial"/>
          <w:bCs/>
          <w:color w:val="000000"/>
        </w:rPr>
        <w:t>training</w:t>
      </w:r>
      <w:r w:rsidR="00EF3272" w:rsidRPr="005C1A20">
        <w:rPr>
          <w:rFonts w:ascii="Calibri" w:eastAsia="Times New Roman" w:hAnsi="Calibri" w:cs="Arial"/>
          <w:bCs/>
          <w:color w:val="000000"/>
        </w:rPr>
        <w:t xml:space="preserve"> and continual professional development (CPD) relating to safeguarding</w:t>
      </w:r>
      <w:r w:rsidRPr="005C1A20">
        <w:rPr>
          <w:rFonts w:ascii="Calibri" w:eastAsia="Times New Roman" w:hAnsi="Calibri" w:cs="Arial"/>
          <w:bCs/>
          <w:color w:val="000000"/>
        </w:rPr>
        <w:t xml:space="preserve">.  </w:t>
      </w:r>
    </w:p>
    <w:p w14:paraId="63790C3E" w14:textId="77777777" w:rsidR="00775795" w:rsidRPr="005C1A20" w:rsidRDefault="00775795" w:rsidP="00775795">
      <w:pPr>
        <w:spacing w:after="0" w:line="240" w:lineRule="auto"/>
        <w:jc w:val="both"/>
        <w:rPr>
          <w:rFonts w:ascii="Calibri" w:eastAsia="Calibri" w:hAnsi="Calibri" w:cs="Arial"/>
          <w:sz w:val="16"/>
          <w:szCs w:val="16"/>
        </w:rPr>
      </w:pPr>
    </w:p>
    <w:p w14:paraId="35D78755" w14:textId="77777777" w:rsidR="00775795" w:rsidRPr="005C1A20" w:rsidRDefault="005A303F" w:rsidP="00775795">
      <w:pPr>
        <w:spacing w:after="0" w:line="240" w:lineRule="auto"/>
        <w:ind w:left="720"/>
        <w:jc w:val="both"/>
        <w:rPr>
          <w:rFonts w:ascii="Calibri" w:eastAsia="Calibri" w:hAnsi="Calibri" w:cs="Arial"/>
        </w:rPr>
      </w:pPr>
      <w:r w:rsidRPr="005C1A20">
        <w:rPr>
          <w:rFonts w:ascii="Calibri" w:eastAsia="Calibri" w:hAnsi="Calibri" w:cs="Arial"/>
        </w:rPr>
        <w:t>WSCP</w:t>
      </w:r>
      <w:r w:rsidR="00775795" w:rsidRPr="005C1A20">
        <w:rPr>
          <w:rFonts w:ascii="Calibri" w:eastAsia="Calibri" w:hAnsi="Calibri" w:cs="Arial"/>
        </w:rPr>
        <w:t xml:space="preserve"> </w:t>
      </w:r>
      <w:r w:rsidR="00C82F4C" w:rsidRPr="005C1A20">
        <w:rPr>
          <w:rFonts w:ascii="Calibri" w:eastAsia="Calibri" w:hAnsi="Calibri" w:cs="Arial"/>
        </w:rPr>
        <w:t>School / College / Educational establishment</w:t>
      </w:r>
      <w:r w:rsidR="00775795" w:rsidRPr="005C1A20">
        <w:rPr>
          <w:rFonts w:ascii="Calibri" w:eastAsia="Calibri" w:hAnsi="Calibri" w:cs="Arial"/>
        </w:rPr>
        <w:t xml:space="preserve"> training courses can be found here: </w:t>
      </w:r>
    </w:p>
    <w:p w14:paraId="286F956E" w14:textId="77777777" w:rsidR="00E35521" w:rsidRPr="005C1A20" w:rsidRDefault="00E35521" w:rsidP="00775795">
      <w:pPr>
        <w:spacing w:after="0" w:line="240" w:lineRule="auto"/>
        <w:ind w:left="720"/>
        <w:jc w:val="both"/>
        <w:rPr>
          <w:rFonts w:ascii="Calibri" w:eastAsia="Calibri" w:hAnsi="Calibri" w:cs="Arial"/>
          <w:sz w:val="14"/>
        </w:rPr>
      </w:pPr>
    </w:p>
    <w:p w14:paraId="5BC476B9" w14:textId="104E0EE8" w:rsidR="00E416D6" w:rsidRPr="005C1A20" w:rsidRDefault="00B74005" w:rsidP="001B02E2">
      <w:pPr>
        <w:spacing w:after="0" w:line="240" w:lineRule="auto"/>
        <w:jc w:val="center"/>
        <w:rPr>
          <w:rStyle w:val="Hyperlink"/>
          <w:rFonts w:ascii="Calibri" w:eastAsia="Calibri" w:hAnsi="Calibri" w:cs="Arial"/>
        </w:rPr>
      </w:pPr>
      <w:r w:rsidRPr="005C1A20">
        <w:rPr>
          <w:rFonts w:ascii="Calibri" w:eastAsia="Calibri" w:hAnsi="Calibri" w:cs="Arial"/>
        </w:rPr>
        <w:fldChar w:fldCharType="begin"/>
      </w:r>
      <w:r w:rsidR="001B02E2" w:rsidRPr="005C1A20">
        <w:rPr>
          <w:rFonts w:ascii="Calibri" w:eastAsia="Calibri" w:hAnsi="Calibri" w:cs="Arial"/>
        </w:rPr>
        <w:instrText>HYPERLINK "https://www.wirralsafeguarding.co.uk/schools-2/"</w:instrText>
      </w:r>
      <w:r w:rsidRPr="005C1A20">
        <w:rPr>
          <w:rFonts w:ascii="Calibri" w:eastAsia="Calibri" w:hAnsi="Calibri" w:cs="Arial"/>
        </w:rPr>
        <w:fldChar w:fldCharType="separate"/>
      </w:r>
      <w:r w:rsidR="00E416D6" w:rsidRPr="005C1A20">
        <w:rPr>
          <w:rStyle w:val="Hyperlink"/>
          <w:rFonts w:ascii="Calibri" w:eastAsia="Calibri" w:hAnsi="Calibri" w:cs="Arial"/>
        </w:rPr>
        <w:t>https://www.wirralsafeguarding.co.uk/schools/</w:t>
      </w:r>
    </w:p>
    <w:p w14:paraId="1B0B8847" w14:textId="525698F6" w:rsidR="00775795" w:rsidRPr="005C1A20" w:rsidRDefault="00B74005" w:rsidP="00775795">
      <w:pPr>
        <w:spacing w:after="0" w:line="240" w:lineRule="auto"/>
        <w:jc w:val="both"/>
        <w:rPr>
          <w:rFonts w:ascii="Calibri" w:eastAsia="Calibri" w:hAnsi="Calibri" w:cs="Arial"/>
          <w:sz w:val="16"/>
          <w:szCs w:val="16"/>
        </w:rPr>
      </w:pPr>
      <w:r w:rsidRPr="005C1A20">
        <w:rPr>
          <w:rFonts w:ascii="Calibri" w:eastAsia="Calibri" w:hAnsi="Calibri" w:cs="Arial"/>
        </w:rPr>
        <w:fldChar w:fldCharType="end"/>
      </w:r>
    </w:p>
    <w:p w14:paraId="2477C2F1" w14:textId="77777777" w:rsidR="00F85D94" w:rsidRPr="005C1A20" w:rsidRDefault="00F85D94" w:rsidP="00775795">
      <w:pPr>
        <w:spacing w:after="0" w:line="240" w:lineRule="auto"/>
        <w:jc w:val="both"/>
        <w:rPr>
          <w:rFonts w:ascii="Calibri" w:eastAsia="Calibri" w:hAnsi="Calibri" w:cs="Arial"/>
          <w:sz w:val="2"/>
          <w:szCs w:val="16"/>
        </w:rPr>
      </w:pPr>
    </w:p>
    <w:p w14:paraId="217E6567" w14:textId="77777777" w:rsidR="00775795" w:rsidRPr="005C1A20"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Pr="005C1A20" w:rsidRDefault="00775795" w:rsidP="00412413">
      <w:pPr>
        <w:spacing w:after="0" w:line="240" w:lineRule="auto"/>
        <w:jc w:val="both"/>
        <w:rPr>
          <w:rFonts w:ascii="Calibri" w:eastAsia="Calibri" w:hAnsi="Calibri" w:cs="Arial"/>
          <w:b/>
        </w:rPr>
      </w:pPr>
      <w:r w:rsidRPr="005C1A20">
        <w:rPr>
          <w:rFonts w:ascii="Calibri" w:eastAsia="Calibri" w:hAnsi="Calibri" w:cs="Arial"/>
          <w:b/>
        </w:rPr>
        <w:t>5</w:t>
      </w:r>
      <w:r w:rsidRPr="005C1A20">
        <w:rPr>
          <w:rFonts w:ascii="Calibri" w:eastAsia="Calibri" w:hAnsi="Calibri" w:cs="Arial"/>
          <w:b/>
        </w:rPr>
        <w:tab/>
        <w:t xml:space="preserve">AWARENESS </w:t>
      </w:r>
      <w:proofErr w:type="gramStart"/>
      <w:r w:rsidRPr="005C1A20">
        <w:rPr>
          <w:rFonts w:ascii="Calibri" w:eastAsia="Calibri" w:hAnsi="Calibri" w:cs="Arial"/>
          <w:b/>
        </w:rPr>
        <w:t>RAISING</w:t>
      </w:r>
      <w:proofErr w:type="gramEnd"/>
      <w:r w:rsidR="005A303F" w:rsidRPr="005C1A20">
        <w:rPr>
          <w:rFonts w:ascii="Calibri" w:eastAsia="Calibri" w:hAnsi="Calibri" w:cs="Arial"/>
          <w:b/>
        </w:rPr>
        <w:t>:</w:t>
      </w:r>
    </w:p>
    <w:p w14:paraId="1D6C39E3" w14:textId="77777777" w:rsidR="009218C6" w:rsidRPr="005C1A20" w:rsidRDefault="009218C6" w:rsidP="00412413">
      <w:pPr>
        <w:spacing w:after="0" w:line="240" w:lineRule="auto"/>
        <w:jc w:val="both"/>
        <w:rPr>
          <w:rFonts w:ascii="Calibri" w:eastAsia="Calibri" w:hAnsi="Calibri" w:cs="Arial"/>
          <w:b/>
        </w:rPr>
      </w:pPr>
    </w:p>
    <w:p w14:paraId="5BF5721C" w14:textId="678B9351"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5.1</w:t>
      </w:r>
      <w:r w:rsidRPr="005C1A20">
        <w:rPr>
          <w:rFonts w:ascii="Calibri" w:eastAsia="Calibri" w:hAnsi="Calibri" w:cs="Arial"/>
        </w:rPr>
        <w:tab/>
      </w:r>
      <w:r w:rsidR="00B74005" w:rsidRPr="005C1A20">
        <w:rPr>
          <w:rFonts w:ascii="Calibri" w:eastAsia="Calibri" w:hAnsi="Calibri" w:cs="Arial"/>
        </w:rPr>
        <w:t xml:space="preserve">Ensure the </w:t>
      </w:r>
      <w:proofErr w:type="gramStart"/>
      <w:r w:rsidR="00B74005" w:rsidRPr="005C1A20">
        <w:rPr>
          <w:rFonts w:ascii="Calibri" w:eastAsia="Calibri" w:hAnsi="Calibri" w:cs="Arial"/>
        </w:rPr>
        <w:t>school’s</w:t>
      </w:r>
      <w:proofErr w:type="gramEnd"/>
      <w:r w:rsidR="00B74005" w:rsidRPr="005C1A20">
        <w:rPr>
          <w:rFonts w:ascii="Calibri" w:eastAsia="Calibri" w:hAnsi="Calibri" w:cs="Arial"/>
        </w:rPr>
        <w:t xml:space="preserve"> or college’s child protection policies are known, understood and used </w:t>
      </w:r>
      <w:r w:rsidR="001B02E2" w:rsidRPr="005C1A20">
        <w:rPr>
          <w:rFonts w:ascii="Calibri" w:eastAsia="Calibri" w:hAnsi="Calibri" w:cs="Arial"/>
        </w:rPr>
        <w:t>appropriately.</w:t>
      </w:r>
      <w:r w:rsidR="00B74005" w:rsidRPr="005C1A20">
        <w:rPr>
          <w:rFonts w:ascii="Calibri" w:eastAsia="Calibri" w:hAnsi="Calibri" w:cs="Arial"/>
        </w:rPr>
        <w:t xml:space="preserve">  </w:t>
      </w:r>
    </w:p>
    <w:p w14:paraId="7227824C" w14:textId="77777777" w:rsidR="00775795" w:rsidRPr="005C1A20" w:rsidRDefault="00775795" w:rsidP="00775795">
      <w:pPr>
        <w:spacing w:after="0" w:line="240" w:lineRule="auto"/>
        <w:jc w:val="both"/>
        <w:rPr>
          <w:rFonts w:ascii="Calibri" w:eastAsia="Calibri" w:hAnsi="Calibri" w:cs="Arial"/>
        </w:rPr>
      </w:pPr>
    </w:p>
    <w:p w14:paraId="70BE8D8D" w14:textId="6F77DC31"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5.2</w:t>
      </w:r>
      <w:r w:rsidRPr="005C1A20">
        <w:rPr>
          <w:rFonts w:ascii="Calibri" w:eastAsia="Calibri" w:hAnsi="Calibri" w:cs="Arial"/>
        </w:rPr>
        <w:tab/>
      </w:r>
      <w:r w:rsidR="00B74005" w:rsidRPr="005C1A20">
        <w:rPr>
          <w:rFonts w:ascii="Calibri" w:eastAsia="Calibri" w:hAnsi="Calibri" w:cs="Arial"/>
        </w:rPr>
        <w:t xml:space="preserve">Ensure the </w:t>
      </w:r>
      <w:proofErr w:type="gramStart"/>
      <w:r w:rsidR="00B74005" w:rsidRPr="005C1A20">
        <w:rPr>
          <w:rFonts w:ascii="Calibri" w:eastAsia="Calibri" w:hAnsi="Calibri" w:cs="Arial"/>
        </w:rPr>
        <w:t>school’s</w:t>
      </w:r>
      <w:proofErr w:type="gramEnd"/>
      <w:r w:rsidR="00B74005" w:rsidRPr="005C1A20">
        <w:rPr>
          <w:rFonts w:ascii="Calibri" w:eastAsia="Calibri" w:hAnsi="Calibri" w:cs="Arial"/>
        </w:rPr>
        <w:t xml:space="preserve"> or college’s </w:t>
      </w:r>
      <w:r w:rsidR="00F1584E" w:rsidRPr="005C1A20">
        <w:rPr>
          <w:rFonts w:ascii="Calibri" w:eastAsia="Calibri" w:hAnsi="Calibri" w:cs="Arial"/>
        </w:rPr>
        <w:t>safeguarding</w:t>
      </w:r>
      <w:r w:rsidR="00B74005" w:rsidRPr="005C1A20">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5C1A20" w:rsidRDefault="00775795" w:rsidP="00775795">
      <w:pPr>
        <w:spacing w:after="0" w:line="240" w:lineRule="auto"/>
        <w:jc w:val="both"/>
        <w:rPr>
          <w:rFonts w:ascii="Calibri" w:eastAsia="Calibri" w:hAnsi="Calibri" w:cs="Arial"/>
        </w:rPr>
      </w:pPr>
    </w:p>
    <w:p w14:paraId="6A8702BA" w14:textId="1C180FD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5.3</w:t>
      </w:r>
      <w:r w:rsidRPr="005C1A20">
        <w:rPr>
          <w:rFonts w:ascii="Calibri" w:eastAsia="Calibri" w:hAnsi="Calibri" w:cs="Arial"/>
        </w:rPr>
        <w:tab/>
      </w:r>
      <w:r w:rsidR="00B74005" w:rsidRPr="005C1A20">
        <w:rPr>
          <w:rFonts w:ascii="Calibri" w:eastAsia="Calibri" w:hAnsi="Calibri" w:cs="Arial"/>
        </w:rPr>
        <w:t xml:space="preserve">Ensure the </w:t>
      </w:r>
      <w:r w:rsidR="00F1584E" w:rsidRPr="005C1A20">
        <w:rPr>
          <w:rFonts w:ascii="Calibri" w:eastAsia="Calibri" w:hAnsi="Calibri" w:cs="Arial"/>
        </w:rPr>
        <w:t>safeguarding</w:t>
      </w:r>
      <w:r w:rsidR="00B74005" w:rsidRPr="005C1A20">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5C1A20" w:rsidRDefault="00B74005" w:rsidP="00775795">
      <w:pPr>
        <w:spacing w:after="0" w:line="240" w:lineRule="auto"/>
        <w:ind w:left="720" w:hanging="720"/>
        <w:jc w:val="both"/>
        <w:rPr>
          <w:rFonts w:ascii="Calibri" w:eastAsia="Calibri" w:hAnsi="Calibri" w:cs="Arial"/>
        </w:rPr>
      </w:pPr>
    </w:p>
    <w:p w14:paraId="223BCA44" w14:textId="64B92B7D" w:rsidR="00B74005" w:rsidRPr="005C1A20" w:rsidRDefault="00B74005" w:rsidP="00775795">
      <w:pPr>
        <w:spacing w:after="0" w:line="240" w:lineRule="auto"/>
        <w:ind w:left="720" w:hanging="720"/>
        <w:jc w:val="both"/>
        <w:rPr>
          <w:rFonts w:ascii="Calibri" w:eastAsia="Calibri" w:hAnsi="Calibri" w:cs="Arial"/>
        </w:rPr>
      </w:pPr>
      <w:r w:rsidRPr="005C1A20">
        <w:rPr>
          <w:rFonts w:ascii="Calibri" w:eastAsia="Calibri" w:hAnsi="Calibri" w:cs="Arial"/>
        </w:rPr>
        <w:t xml:space="preserve">5.4        Link with the safeguarding partner arrangements to make sure </w:t>
      </w:r>
      <w:proofErr w:type="gramStart"/>
      <w:r w:rsidRPr="005C1A20">
        <w:rPr>
          <w:rFonts w:ascii="Calibri" w:eastAsia="Calibri" w:hAnsi="Calibri" w:cs="Arial"/>
        </w:rPr>
        <w:t>staff are</w:t>
      </w:r>
      <w:proofErr w:type="gramEnd"/>
      <w:r w:rsidRPr="005C1A20">
        <w:rPr>
          <w:rFonts w:ascii="Calibri" w:eastAsia="Calibri" w:hAnsi="Calibri" w:cs="Arial"/>
        </w:rPr>
        <w:t xml:space="preserve"> aware of any training opportunities and the latest local policies on local safeguarding arrangements.</w:t>
      </w:r>
      <w:r w:rsidR="00F1584E" w:rsidRPr="005C1A20">
        <w:rPr>
          <w:rFonts w:ascii="Calibri" w:eastAsia="Calibri" w:hAnsi="Calibri" w:cs="Arial"/>
        </w:rPr>
        <w:t xml:space="preserve"> </w:t>
      </w:r>
      <w:r w:rsidRPr="005C1A20">
        <w:rPr>
          <w:rFonts w:ascii="Calibri" w:eastAsia="Calibri" w:hAnsi="Calibri" w:cs="Arial"/>
        </w:rPr>
        <w:t>(KCSIE 202</w:t>
      </w:r>
      <w:r w:rsidR="00A36DE7" w:rsidRPr="005C1A20">
        <w:rPr>
          <w:rFonts w:ascii="Calibri" w:eastAsia="Calibri" w:hAnsi="Calibri" w:cs="Arial"/>
        </w:rPr>
        <w:t>1</w:t>
      </w:r>
      <w:r w:rsidRPr="005C1A20">
        <w:rPr>
          <w:rFonts w:ascii="Calibri" w:eastAsia="Calibri" w:hAnsi="Calibri" w:cs="Arial"/>
        </w:rPr>
        <w:t>)</w:t>
      </w:r>
    </w:p>
    <w:p w14:paraId="68FB54E8" w14:textId="0CF544BE" w:rsidR="00CB7FAA" w:rsidRPr="005C1A20" w:rsidRDefault="00CB7FAA" w:rsidP="00775795">
      <w:pPr>
        <w:spacing w:after="0" w:line="240" w:lineRule="auto"/>
        <w:jc w:val="both"/>
        <w:rPr>
          <w:rFonts w:ascii="Calibri" w:eastAsia="Calibri" w:hAnsi="Calibri" w:cs="Arial"/>
          <w:b/>
          <w:sz w:val="16"/>
          <w:szCs w:val="16"/>
        </w:rPr>
      </w:pPr>
    </w:p>
    <w:p w14:paraId="385AD530" w14:textId="77777777" w:rsidR="00CB7FAA" w:rsidRPr="005C1A20" w:rsidRDefault="00CB7FAA" w:rsidP="00775795">
      <w:pPr>
        <w:spacing w:after="0" w:line="240" w:lineRule="auto"/>
        <w:jc w:val="both"/>
        <w:rPr>
          <w:rFonts w:ascii="Calibri" w:eastAsia="Calibri" w:hAnsi="Calibri" w:cs="Arial"/>
          <w:b/>
          <w:sz w:val="16"/>
          <w:szCs w:val="16"/>
        </w:rPr>
      </w:pPr>
    </w:p>
    <w:p w14:paraId="7EF816CF" w14:textId="77777777" w:rsidR="00775795" w:rsidRPr="005C1A20" w:rsidRDefault="00775795" w:rsidP="00775795">
      <w:pPr>
        <w:spacing w:after="0" w:line="240" w:lineRule="auto"/>
        <w:jc w:val="both"/>
        <w:rPr>
          <w:rFonts w:ascii="Calibri" w:eastAsia="Calibri" w:hAnsi="Calibri" w:cs="Arial"/>
          <w:b/>
        </w:rPr>
      </w:pPr>
      <w:r w:rsidRPr="005C1A20">
        <w:rPr>
          <w:rFonts w:ascii="Calibri" w:eastAsia="Calibri" w:hAnsi="Calibri" w:cs="Arial"/>
          <w:b/>
        </w:rPr>
        <w:t>6</w:t>
      </w:r>
      <w:r w:rsidRPr="005C1A20">
        <w:rPr>
          <w:rFonts w:ascii="Calibri" w:eastAsia="Calibri" w:hAnsi="Calibri" w:cs="Arial"/>
          <w:b/>
        </w:rPr>
        <w:tab/>
        <w:t>QUALITY ASSURANCE</w:t>
      </w:r>
      <w:r w:rsidR="005A303F" w:rsidRPr="005C1A20">
        <w:rPr>
          <w:rFonts w:ascii="Calibri" w:eastAsia="Calibri" w:hAnsi="Calibri" w:cs="Arial"/>
          <w:b/>
        </w:rPr>
        <w:t>:</w:t>
      </w:r>
    </w:p>
    <w:p w14:paraId="0E8FED3A" w14:textId="77777777" w:rsidR="00775795" w:rsidRPr="005C1A20" w:rsidRDefault="00775795" w:rsidP="00775795">
      <w:pPr>
        <w:spacing w:after="0" w:line="240" w:lineRule="auto"/>
        <w:jc w:val="both"/>
        <w:rPr>
          <w:rFonts w:ascii="Calibri" w:eastAsia="Calibri" w:hAnsi="Calibri" w:cs="Arial"/>
        </w:rPr>
      </w:pPr>
    </w:p>
    <w:p w14:paraId="428C7E72"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lastRenderedPageBreak/>
        <w:t>6.1</w:t>
      </w:r>
      <w:r w:rsidRPr="005C1A20">
        <w:rPr>
          <w:rFonts w:ascii="Calibri" w:eastAsia="Calibri" w:hAnsi="Calibri" w:cs="Arial"/>
        </w:rPr>
        <w:tab/>
        <w:t xml:space="preserve">Monitor the implementation of and compliance with policy and procedures, including </w:t>
      </w:r>
      <w:r w:rsidRPr="005C1A20">
        <w:rPr>
          <w:rFonts w:ascii="Calibri" w:eastAsia="Calibri" w:hAnsi="Calibri" w:cs="Arial"/>
        </w:rPr>
        <w:tab/>
        <w:t xml:space="preserve">periodic audits of Safeguarding and welfare concerns files (at a minimum once a </w:t>
      </w:r>
      <w:r w:rsidRPr="005C1A20">
        <w:rPr>
          <w:rFonts w:ascii="Calibri" w:eastAsia="Calibri" w:hAnsi="Calibri" w:cs="Arial"/>
        </w:rPr>
        <w:tab/>
        <w:t>year).</w:t>
      </w:r>
    </w:p>
    <w:p w14:paraId="22DBB3FB" w14:textId="77777777" w:rsidR="00775795" w:rsidRPr="005C1A20" w:rsidRDefault="00775795" w:rsidP="00775795">
      <w:pPr>
        <w:spacing w:after="0" w:line="240" w:lineRule="auto"/>
        <w:jc w:val="both"/>
        <w:rPr>
          <w:rFonts w:ascii="Calibri" w:eastAsia="Calibri" w:hAnsi="Calibri" w:cs="Arial"/>
        </w:rPr>
      </w:pPr>
    </w:p>
    <w:p w14:paraId="6194727B" w14:textId="3A650159"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6.2</w:t>
      </w:r>
      <w:r w:rsidRPr="005C1A20">
        <w:rPr>
          <w:rFonts w:ascii="Calibri" w:eastAsia="Calibri" w:hAnsi="Calibri" w:cs="Arial"/>
        </w:rPr>
        <w:tab/>
        <w:t>Complete an audit of the school’s safeguarding arrangements at frequencies specified by the W</w:t>
      </w:r>
      <w:r w:rsidR="005A303F" w:rsidRPr="005C1A20">
        <w:rPr>
          <w:rFonts w:ascii="Calibri" w:eastAsia="Calibri" w:hAnsi="Calibri" w:cs="Arial"/>
        </w:rPr>
        <w:t>irral Safeguarding Children Partnership</w:t>
      </w:r>
      <w:r w:rsidRPr="005C1A20">
        <w:rPr>
          <w:rFonts w:ascii="Calibri" w:eastAsia="Calibri" w:hAnsi="Calibri" w:cs="Arial"/>
        </w:rPr>
        <w:t xml:space="preserve">.  </w:t>
      </w:r>
      <w:r w:rsidR="00CB7FAA" w:rsidRPr="005C1A20">
        <w:rPr>
          <w:rFonts w:ascii="Calibri" w:eastAsia="Calibri" w:hAnsi="Calibri" w:cs="Arial"/>
        </w:rPr>
        <w:t xml:space="preserve">Schools complete the 175 audit here: </w:t>
      </w:r>
      <w:hyperlink r:id="rId16" w:history="1">
        <w:r w:rsidR="00CB7FAA" w:rsidRPr="005C1A20">
          <w:rPr>
            <w:rStyle w:val="Hyperlink"/>
            <w:rFonts w:ascii="Calibri" w:eastAsia="Calibri" w:hAnsi="Calibri" w:cs="Arial"/>
          </w:rPr>
          <w:t>https://www.wirralsafeguarding.co.uk/professionals/section-11-175-audit/</w:t>
        </w:r>
      </w:hyperlink>
      <w:r w:rsidR="00CB7FAA" w:rsidRPr="005C1A20">
        <w:rPr>
          <w:rFonts w:ascii="Calibri" w:eastAsia="Calibri" w:hAnsi="Calibri" w:cs="Arial"/>
        </w:rPr>
        <w:t xml:space="preserve"> </w:t>
      </w:r>
    </w:p>
    <w:p w14:paraId="16F8D1C5" w14:textId="77777777" w:rsidR="00775795" w:rsidRPr="005C1A20" w:rsidRDefault="00775795" w:rsidP="00775795">
      <w:pPr>
        <w:spacing w:after="0" w:line="240" w:lineRule="auto"/>
        <w:jc w:val="both"/>
        <w:rPr>
          <w:rFonts w:ascii="Calibri" w:eastAsia="Calibri" w:hAnsi="Calibri" w:cs="Arial"/>
        </w:rPr>
      </w:pPr>
    </w:p>
    <w:p w14:paraId="62943A6C" w14:textId="77777777" w:rsidR="00775795" w:rsidRPr="005C1A20" w:rsidRDefault="00775795" w:rsidP="00775795">
      <w:pPr>
        <w:spacing w:before="40" w:after="40" w:line="240" w:lineRule="auto"/>
        <w:ind w:left="720" w:hanging="720"/>
        <w:jc w:val="both"/>
        <w:rPr>
          <w:rFonts w:ascii="Calibri" w:eastAsia="Times New Roman" w:hAnsi="Calibri" w:cs="Arial"/>
          <w:bCs/>
          <w:color w:val="000000"/>
        </w:rPr>
      </w:pPr>
      <w:r w:rsidRPr="005C1A20">
        <w:rPr>
          <w:rFonts w:ascii="Calibri" w:eastAsia="Times New Roman" w:hAnsi="Calibri" w:cs="Arial"/>
          <w:bCs/>
          <w:color w:val="000000"/>
        </w:rPr>
        <w:t>6.3</w:t>
      </w:r>
      <w:r w:rsidRPr="005C1A20">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5C1A20" w:rsidRDefault="00775795" w:rsidP="00775795">
      <w:pPr>
        <w:spacing w:after="0" w:line="240" w:lineRule="auto"/>
        <w:jc w:val="both"/>
        <w:rPr>
          <w:rFonts w:ascii="Calibri" w:eastAsia="Calibri" w:hAnsi="Calibri" w:cs="Arial"/>
        </w:rPr>
      </w:pPr>
    </w:p>
    <w:p w14:paraId="60420CC5"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6.4</w:t>
      </w:r>
      <w:r w:rsidRPr="005C1A20">
        <w:rPr>
          <w:rFonts w:ascii="Calibri" w:eastAsia="Calibri" w:hAnsi="Calibri" w:cs="Arial"/>
        </w:rPr>
        <w:tab/>
        <w:t xml:space="preserve">Take lead responsibility for remedying any deficiencies and weaknesses identified in </w:t>
      </w:r>
      <w:r w:rsidRPr="005C1A20">
        <w:rPr>
          <w:rFonts w:ascii="Calibri" w:eastAsia="Calibri" w:hAnsi="Calibri" w:cs="Arial"/>
        </w:rPr>
        <w:tab/>
        <w:t xml:space="preserve">Safeguarding arrangements. </w:t>
      </w:r>
    </w:p>
    <w:p w14:paraId="105D7EEB" w14:textId="77777777" w:rsidR="00BD2405" w:rsidRPr="005C1A20" w:rsidRDefault="00BD2405" w:rsidP="00775795">
      <w:pPr>
        <w:spacing w:after="0" w:line="240" w:lineRule="auto"/>
        <w:jc w:val="both"/>
        <w:rPr>
          <w:rFonts w:ascii="Calibri" w:eastAsia="Calibri" w:hAnsi="Calibri" w:cs="Arial"/>
        </w:rPr>
      </w:pPr>
    </w:p>
    <w:p w14:paraId="6DDAC1A1" w14:textId="77777777" w:rsidR="00775795" w:rsidRPr="005C1A20" w:rsidRDefault="00775795" w:rsidP="00775795">
      <w:pPr>
        <w:spacing w:after="0" w:line="240" w:lineRule="auto"/>
        <w:jc w:val="both"/>
        <w:rPr>
          <w:rFonts w:ascii="Calibri" w:eastAsia="Calibri" w:hAnsi="Calibri" w:cs="Arial"/>
        </w:rPr>
      </w:pPr>
    </w:p>
    <w:p w14:paraId="7C432988" w14:textId="77777777" w:rsidR="00775795" w:rsidRPr="005C1A20" w:rsidRDefault="00775795" w:rsidP="00775795">
      <w:pPr>
        <w:spacing w:after="0" w:line="240" w:lineRule="auto"/>
        <w:jc w:val="both"/>
        <w:rPr>
          <w:rFonts w:ascii="Calibri" w:eastAsia="Calibri" w:hAnsi="Calibri" w:cs="Arial"/>
          <w:b/>
        </w:rPr>
      </w:pPr>
      <w:r w:rsidRPr="005C1A20">
        <w:rPr>
          <w:rFonts w:ascii="Calibri" w:eastAsia="Calibri" w:hAnsi="Calibri" w:cs="Arial"/>
          <w:b/>
        </w:rPr>
        <w:t>7</w:t>
      </w:r>
      <w:r w:rsidRPr="005C1A20">
        <w:rPr>
          <w:rFonts w:ascii="Calibri" w:eastAsia="Calibri" w:hAnsi="Calibri" w:cs="Arial"/>
          <w:b/>
        </w:rPr>
        <w:tab/>
        <w:t>SUPERVISION AND REFLECTION</w:t>
      </w:r>
      <w:r w:rsidR="005A303F" w:rsidRPr="005C1A20">
        <w:rPr>
          <w:rFonts w:ascii="Calibri" w:eastAsia="Calibri" w:hAnsi="Calibri" w:cs="Arial"/>
          <w:b/>
        </w:rPr>
        <w:t>:</w:t>
      </w:r>
      <w:r w:rsidRPr="005C1A20">
        <w:rPr>
          <w:rFonts w:ascii="Calibri" w:eastAsia="Calibri" w:hAnsi="Calibri" w:cs="Arial"/>
          <w:b/>
        </w:rPr>
        <w:t xml:space="preserve"> </w:t>
      </w:r>
    </w:p>
    <w:p w14:paraId="379D43E9" w14:textId="77777777" w:rsidR="00775795" w:rsidRPr="005C1A20" w:rsidRDefault="00775795" w:rsidP="00775795">
      <w:pPr>
        <w:ind w:left="720" w:hanging="720"/>
        <w:jc w:val="both"/>
        <w:rPr>
          <w:rFonts w:ascii="Calibri" w:hAnsi="Calibri" w:cs="Arial"/>
          <w:sz w:val="6"/>
        </w:rPr>
      </w:pPr>
    </w:p>
    <w:p w14:paraId="27432514" w14:textId="77777777" w:rsidR="00775795" w:rsidRPr="005C1A20" w:rsidRDefault="00775795" w:rsidP="00775795">
      <w:pPr>
        <w:ind w:left="720" w:hanging="720"/>
        <w:jc w:val="both"/>
        <w:rPr>
          <w:rFonts w:ascii="Calibri" w:hAnsi="Calibri" w:cs="Arial"/>
        </w:rPr>
      </w:pPr>
      <w:r w:rsidRPr="005C1A20">
        <w:rPr>
          <w:rFonts w:ascii="Calibri" w:hAnsi="Calibri" w:cs="Arial"/>
        </w:rPr>
        <w:t>7.1</w:t>
      </w:r>
      <w:r w:rsidRPr="005C1A20">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5C1A20" w:rsidRDefault="00775795" w:rsidP="00775795">
      <w:pPr>
        <w:ind w:left="720" w:hanging="720"/>
        <w:jc w:val="both"/>
        <w:rPr>
          <w:rFonts w:ascii="Calibri" w:hAnsi="Calibri" w:cs="Arial"/>
        </w:rPr>
      </w:pPr>
      <w:r w:rsidRPr="005C1A20">
        <w:rPr>
          <w:rFonts w:ascii="Calibri" w:hAnsi="Calibri" w:cs="Arial"/>
        </w:rPr>
        <w:t>7.2</w:t>
      </w:r>
      <w:r w:rsidRPr="005C1A20">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Wirral Safeguarding Children </w:t>
      </w:r>
      <w:r w:rsidR="0020568D" w:rsidRPr="005C1A20">
        <w:rPr>
          <w:rFonts w:ascii="Calibri" w:hAnsi="Calibri" w:cs="Arial"/>
        </w:rPr>
        <w:t>Partnership</w:t>
      </w:r>
      <w:r w:rsidRPr="005C1A20">
        <w:rPr>
          <w:rFonts w:ascii="Calibri" w:hAnsi="Calibri" w:cs="Arial"/>
        </w:rPr>
        <w:t xml:space="preserve"> for undertaking safeguarding reflection is published on the WSC</w:t>
      </w:r>
      <w:r w:rsidR="0020568D" w:rsidRPr="005C1A20">
        <w:rPr>
          <w:rFonts w:ascii="Calibri" w:hAnsi="Calibri" w:cs="Arial"/>
        </w:rPr>
        <w:t>P</w:t>
      </w:r>
      <w:r w:rsidRPr="005C1A20">
        <w:rPr>
          <w:rFonts w:ascii="Calibri" w:hAnsi="Calibri" w:cs="Arial"/>
        </w:rPr>
        <w:t xml:space="preserve"> website and can be accessed here:</w:t>
      </w:r>
    </w:p>
    <w:p w14:paraId="45889F3D" w14:textId="7DEAACD9" w:rsidR="008059CC" w:rsidRPr="005C1A20" w:rsidRDefault="005C1A20" w:rsidP="00441BBB">
      <w:pPr>
        <w:ind w:left="720" w:hanging="720"/>
        <w:jc w:val="center"/>
        <w:rPr>
          <w:rFonts w:ascii="Calibri" w:hAnsi="Calibri" w:cs="Arial"/>
        </w:rPr>
      </w:pPr>
      <w:hyperlink r:id="rId17" w:history="1">
        <w:r w:rsidR="007E1841" w:rsidRPr="005C1A20">
          <w:rPr>
            <w:rStyle w:val="Hyperlink"/>
            <w:rFonts w:ascii="Calibri" w:hAnsi="Calibri" w:cs="Arial"/>
          </w:rPr>
          <w:t>https://www.wirralsafeguarding.co.uk/procedures/</w:t>
        </w:r>
      </w:hyperlink>
    </w:p>
    <w:p w14:paraId="2551BEFA" w14:textId="77777777" w:rsidR="00775795" w:rsidRPr="005C1A20" w:rsidRDefault="00775795" w:rsidP="00775795">
      <w:pPr>
        <w:spacing w:after="0" w:line="240" w:lineRule="auto"/>
        <w:rPr>
          <w:rFonts w:ascii="Calibri" w:eastAsia="Calibri" w:hAnsi="Calibri" w:cs="Arial"/>
          <w:b/>
          <w:sz w:val="28"/>
          <w:szCs w:val="28"/>
        </w:rPr>
      </w:pPr>
      <w:r w:rsidRPr="005C1A20">
        <w:rPr>
          <w:rFonts w:ascii="Calibri" w:eastAsia="Calibri" w:hAnsi="Calibri" w:cs="Arial"/>
          <w:b/>
          <w:sz w:val="28"/>
          <w:szCs w:val="28"/>
        </w:rPr>
        <w:t>APPENDIX B</w:t>
      </w:r>
      <w:r w:rsidR="00412413" w:rsidRPr="005C1A20">
        <w:rPr>
          <w:rFonts w:ascii="Calibri" w:eastAsia="Calibri" w:hAnsi="Calibri" w:cs="Arial"/>
          <w:b/>
          <w:sz w:val="28"/>
          <w:szCs w:val="28"/>
        </w:rPr>
        <w:t>:</w:t>
      </w:r>
    </w:p>
    <w:p w14:paraId="4C18522A" w14:textId="77777777" w:rsidR="00775795" w:rsidRPr="005C1A20" w:rsidRDefault="00775795" w:rsidP="00775795">
      <w:pPr>
        <w:rPr>
          <w:rFonts w:ascii="Calibri" w:eastAsia="Calibri" w:hAnsi="Calibri" w:cs="Arial"/>
          <w:b/>
          <w:sz w:val="36"/>
          <w:szCs w:val="36"/>
        </w:rPr>
      </w:pPr>
      <w:r w:rsidRPr="005C1A20">
        <w:rPr>
          <w:rFonts w:ascii="Calibri" w:eastAsia="Calibri" w:hAnsi="Calibri" w:cs="Arial"/>
          <w:b/>
          <w:sz w:val="36"/>
          <w:szCs w:val="36"/>
        </w:rPr>
        <w:t>Safeguarding Procedure</w:t>
      </w:r>
    </w:p>
    <w:p w14:paraId="5C14EAD3" w14:textId="77777777" w:rsidR="00775795" w:rsidRPr="005C1A20" w:rsidRDefault="00775795" w:rsidP="00775795">
      <w:pPr>
        <w:spacing w:after="0" w:line="240" w:lineRule="auto"/>
        <w:rPr>
          <w:rFonts w:ascii="Calibri" w:eastAsia="Calibri" w:hAnsi="Calibri" w:cs="Arial"/>
          <w:b/>
        </w:rPr>
      </w:pPr>
      <w:r w:rsidRPr="005C1A20">
        <w:rPr>
          <w:rFonts w:ascii="Calibri" w:eastAsia="Calibri" w:hAnsi="Calibri" w:cs="Arial"/>
          <w:b/>
        </w:rPr>
        <w:t>1</w:t>
      </w:r>
      <w:r w:rsidRPr="005C1A20">
        <w:rPr>
          <w:rFonts w:ascii="Calibri" w:eastAsia="Calibri" w:hAnsi="Calibri" w:cs="Arial"/>
          <w:b/>
        </w:rPr>
        <w:tab/>
        <w:t>DEFINITIONS</w:t>
      </w:r>
      <w:r w:rsidR="005A303F" w:rsidRPr="005C1A20">
        <w:rPr>
          <w:rFonts w:ascii="Calibri" w:eastAsia="Calibri" w:hAnsi="Calibri" w:cs="Arial"/>
          <w:b/>
        </w:rPr>
        <w:t>:</w:t>
      </w:r>
    </w:p>
    <w:p w14:paraId="29818B21" w14:textId="77777777" w:rsidR="00775795" w:rsidRPr="005C1A20" w:rsidRDefault="00775795" w:rsidP="00775795">
      <w:pPr>
        <w:spacing w:after="0" w:line="240" w:lineRule="auto"/>
        <w:rPr>
          <w:rFonts w:ascii="Calibri" w:eastAsia="Calibri" w:hAnsi="Calibri" w:cs="Arial"/>
        </w:rPr>
      </w:pPr>
    </w:p>
    <w:p w14:paraId="69C328BC" w14:textId="7777777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1.1</w:t>
      </w:r>
      <w:r w:rsidRPr="005C1A20">
        <w:rPr>
          <w:rFonts w:ascii="Calibri" w:eastAsia="Calibri" w:hAnsi="Calibri" w:cs="Arial"/>
        </w:rPr>
        <w:tab/>
      </w:r>
      <w:r w:rsidRPr="005C1A20">
        <w:rPr>
          <w:rFonts w:ascii="Calibri" w:eastAsia="Calibri" w:hAnsi="Calibri" w:cs="Arial"/>
          <w:b/>
        </w:rPr>
        <w:t xml:space="preserve">Abuse: </w:t>
      </w:r>
      <w:r w:rsidRPr="005C1A20">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5C1A20">
        <w:rPr>
          <w:rFonts w:ascii="Calibri" w:eastAsia="Calibri" w:hAnsi="Calibri" w:cs="Arial"/>
          <w:b/>
        </w:rPr>
        <w:t>.</w:t>
      </w:r>
    </w:p>
    <w:p w14:paraId="7EFE9387" w14:textId="77777777" w:rsidR="00775795" w:rsidRPr="005C1A20" w:rsidRDefault="00775795" w:rsidP="00775795">
      <w:pPr>
        <w:spacing w:after="0" w:line="240" w:lineRule="auto"/>
        <w:jc w:val="both"/>
        <w:rPr>
          <w:rFonts w:ascii="Calibri" w:eastAsia="Calibri" w:hAnsi="Calibri" w:cs="Arial"/>
          <w:sz w:val="14"/>
        </w:rPr>
      </w:pPr>
    </w:p>
    <w:p w14:paraId="076E9D14" w14:textId="149B43FC" w:rsidR="00775795" w:rsidRPr="005C1A20" w:rsidRDefault="00775795" w:rsidP="00441BBB">
      <w:pPr>
        <w:spacing w:after="0" w:line="240" w:lineRule="auto"/>
        <w:ind w:left="720" w:hanging="720"/>
        <w:jc w:val="both"/>
        <w:rPr>
          <w:rFonts w:ascii="Calibri" w:eastAsia="Calibri" w:hAnsi="Calibri" w:cs="Arial"/>
        </w:rPr>
      </w:pPr>
      <w:r w:rsidRPr="005C1A20">
        <w:rPr>
          <w:rFonts w:ascii="Calibri" w:eastAsia="Calibri" w:hAnsi="Calibri" w:cs="Arial"/>
        </w:rPr>
        <w:t>1.2</w:t>
      </w:r>
      <w:r w:rsidRPr="005C1A20">
        <w:rPr>
          <w:rFonts w:ascii="Calibri" w:eastAsia="Calibri" w:hAnsi="Calibri" w:cs="Arial"/>
        </w:rPr>
        <w:tab/>
      </w:r>
      <w:r w:rsidRPr="005C1A20">
        <w:rPr>
          <w:rFonts w:ascii="Calibri" w:eastAsia="Calibri" w:hAnsi="Calibri" w:cs="Arial"/>
          <w:b/>
        </w:rPr>
        <w:t xml:space="preserve">Children </w:t>
      </w:r>
      <w:r w:rsidRPr="005C1A20">
        <w:rPr>
          <w:rFonts w:ascii="Calibri" w:eastAsia="Calibri" w:hAnsi="Calibri" w:cs="Arial"/>
        </w:rPr>
        <w:t>are</w:t>
      </w:r>
      <w:r w:rsidRPr="005C1A20">
        <w:rPr>
          <w:rFonts w:ascii="Calibri" w:eastAsia="Calibri" w:hAnsi="Calibri" w:cs="Arial"/>
          <w:b/>
        </w:rPr>
        <w:t xml:space="preserve"> </w:t>
      </w:r>
      <w:r w:rsidRPr="005C1A20">
        <w:rPr>
          <w:rFonts w:ascii="Calibri" w:eastAsia="Calibri" w:hAnsi="Calibri" w:cs="Arial"/>
        </w:rPr>
        <w:t>any people who have not yet reached their 18</w:t>
      </w:r>
      <w:r w:rsidRPr="005C1A20">
        <w:rPr>
          <w:rFonts w:ascii="Calibri" w:eastAsia="Calibri" w:hAnsi="Calibri" w:cs="Arial"/>
          <w:vertAlign w:val="superscript"/>
        </w:rPr>
        <w:t>th</w:t>
      </w:r>
      <w:r w:rsidRPr="005C1A20">
        <w:rPr>
          <w:rFonts w:ascii="Calibri" w:eastAsia="Calibri" w:hAnsi="Calibri" w:cs="Arial"/>
        </w:rPr>
        <w:t xml:space="preserve"> birthday; a 16-year-</w:t>
      </w:r>
      <w:proofErr w:type="gramStart"/>
      <w:r w:rsidRPr="005C1A20">
        <w:rPr>
          <w:rFonts w:ascii="Calibri" w:eastAsia="Calibri" w:hAnsi="Calibri" w:cs="Arial"/>
        </w:rPr>
        <w:t>old,</w:t>
      </w:r>
      <w:proofErr w:type="gramEnd"/>
      <w:r w:rsidRPr="005C1A20">
        <w:rPr>
          <w:rFonts w:ascii="Calibri" w:eastAsia="Calibri" w:hAnsi="Calibri" w:cs="Arial"/>
        </w:rPr>
        <w:t xml:space="preserve"> whether living independently, in further education, in the armed forces or in hospital, is a child and is entitled to the same protection and services as anyone younger.</w:t>
      </w:r>
      <w:r w:rsidR="00441BBB" w:rsidRPr="005C1A20">
        <w:rPr>
          <w:rFonts w:ascii="Calibri" w:eastAsia="Calibri" w:hAnsi="Calibri" w:cs="Arial"/>
        </w:rPr>
        <w:t xml:space="preserve"> KCSIE now applies to providers of post 16 education as set out Education and Training (Welfare of Children) Act 2021</w:t>
      </w:r>
    </w:p>
    <w:p w14:paraId="398CC5A2" w14:textId="77777777" w:rsidR="00775795" w:rsidRPr="005C1A20" w:rsidRDefault="00775795" w:rsidP="00775795">
      <w:pPr>
        <w:spacing w:after="0" w:line="240" w:lineRule="auto"/>
        <w:jc w:val="both"/>
        <w:rPr>
          <w:rFonts w:ascii="Calibri" w:eastAsia="Calibri" w:hAnsi="Calibri" w:cs="Arial"/>
          <w:sz w:val="14"/>
        </w:rPr>
      </w:pPr>
    </w:p>
    <w:p w14:paraId="6886A89F" w14:textId="02322D90"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lastRenderedPageBreak/>
        <w:t>1.3</w:t>
      </w:r>
      <w:r w:rsidRPr="005C1A20">
        <w:rPr>
          <w:rFonts w:ascii="Calibri" w:eastAsia="Calibri" w:hAnsi="Calibri" w:cs="Arial"/>
        </w:rPr>
        <w:tab/>
      </w:r>
      <w:r w:rsidRPr="005C1A20">
        <w:rPr>
          <w:rFonts w:ascii="Calibri" w:eastAsia="Calibri" w:hAnsi="Calibri" w:cs="Arial"/>
          <w:b/>
        </w:rPr>
        <w:t xml:space="preserve">Child protection </w:t>
      </w:r>
      <w:r w:rsidRPr="005C1A20">
        <w:rPr>
          <w:rFonts w:ascii="Calibri" w:eastAsia="Calibri" w:hAnsi="Calibri" w:cs="Arial"/>
        </w:rPr>
        <w:t xml:space="preserve">is part of safeguarding and promoting the welfare of children and </w:t>
      </w:r>
      <w:r w:rsidRPr="005C1A20">
        <w:rPr>
          <w:rFonts w:ascii="Calibri" w:eastAsia="Calibri" w:hAnsi="Calibri" w:cs="Arial"/>
        </w:rPr>
        <w:tab/>
        <w:t xml:space="preserve">refers to activity undertaken to protect specific children who are suffering, or likely to </w:t>
      </w:r>
      <w:r w:rsidRPr="005C1A20">
        <w:rPr>
          <w:rFonts w:ascii="Calibri" w:eastAsia="Calibri" w:hAnsi="Calibri" w:cs="Arial"/>
        </w:rPr>
        <w:tab/>
        <w:t>suffer, significant harm</w:t>
      </w:r>
      <w:r w:rsidR="00441BBB" w:rsidRPr="005C1A20">
        <w:rPr>
          <w:rFonts w:ascii="Calibri" w:eastAsia="Calibri" w:hAnsi="Calibri" w:cs="Arial"/>
        </w:rPr>
        <w:t>, or significant harm is suggested</w:t>
      </w:r>
      <w:r w:rsidRPr="005C1A20">
        <w:rPr>
          <w:rFonts w:ascii="Calibri" w:eastAsia="Calibri" w:hAnsi="Calibri" w:cs="Arial"/>
        </w:rPr>
        <w:t>.</w:t>
      </w:r>
    </w:p>
    <w:p w14:paraId="10FFD4A0" w14:textId="77777777" w:rsidR="00775795" w:rsidRPr="005C1A20" w:rsidRDefault="00775795" w:rsidP="00775795">
      <w:pPr>
        <w:spacing w:after="0" w:line="240" w:lineRule="auto"/>
        <w:jc w:val="both"/>
        <w:rPr>
          <w:rFonts w:ascii="Calibri" w:eastAsia="Calibri" w:hAnsi="Calibri" w:cs="Arial"/>
          <w:sz w:val="14"/>
        </w:rPr>
      </w:pPr>
    </w:p>
    <w:p w14:paraId="418CB114"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1.4</w:t>
      </w:r>
      <w:r w:rsidRPr="005C1A20">
        <w:rPr>
          <w:rFonts w:ascii="Calibri" w:eastAsia="Calibri" w:hAnsi="Calibri" w:cs="Arial"/>
        </w:rPr>
        <w:tab/>
      </w:r>
      <w:r w:rsidRPr="005C1A20">
        <w:rPr>
          <w:rFonts w:ascii="Calibri" w:eastAsia="Calibri" w:hAnsi="Calibri" w:cs="Arial"/>
          <w:b/>
        </w:rPr>
        <w:t>Early help</w:t>
      </w:r>
      <w:r w:rsidRPr="005C1A20">
        <w:rPr>
          <w:rFonts w:ascii="Calibri" w:eastAsia="Calibri" w:hAnsi="Calibri" w:cs="Arial"/>
        </w:rPr>
        <w:t xml:space="preserve"> means providing support as soon as a problem emerges, at any point in a </w:t>
      </w:r>
      <w:r w:rsidRPr="005C1A20">
        <w:rPr>
          <w:rFonts w:ascii="Calibri" w:eastAsia="Calibri" w:hAnsi="Calibri" w:cs="Arial"/>
        </w:rPr>
        <w:tab/>
        <w:t>child’s life, from the foundation years to teenage years.</w:t>
      </w:r>
    </w:p>
    <w:p w14:paraId="4D721386" w14:textId="77777777" w:rsidR="00775795" w:rsidRPr="005C1A20" w:rsidRDefault="00775795" w:rsidP="00775795">
      <w:pPr>
        <w:spacing w:after="0" w:line="240" w:lineRule="auto"/>
        <w:jc w:val="both"/>
        <w:rPr>
          <w:rFonts w:ascii="Calibri" w:eastAsia="Calibri" w:hAnsi="Calibri" w:cs="Arial"/>
          <w:sz w:val="14"/>
        </w:rPr>
      </w:pPr>
    </w:p>
    <w:p w14:paraId="2C63CB8E"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1.5</w:t>
      </w:r>
      <w:r w:rsidRPr="005C1A20">
        <w:rPr>
          <w:rFonts w:ascii="Calibri" w:eastAsia="Calibri" w:hAnsi="Calibri" w:cs="Arial"/>
        </w:rPr>
        <w:tab/>
      </w:r>
      <w:r w:rsidRPr="005C1A20">
        <w:rPr>
          <w:rFonts w:ascii="Calibri" w:eastAsia="Calibri" w:hAnsi="Calibri" w:cs="Arial"/>
          <w:b/>
        </w:rPr>
        <w:t>Harm</w:t>
      </w:r>
      <w:r w:rsidRPr="005C1A20">
        <w:rPr>
          <w:rFonts w:ascii="Calibri" w:eastAsia="Calibri" w:hAnsi="Calibri" w:cs="Arial"/>
        </w:rPr>
        <w:t xml:space="preserve"> is ill treatment or impairment of health and development, including impairment </w:t>
      </w:r>
      <w:r w:rsidRPr="005C1A20">
        <w:rPr>
          <w:rFonts w:ascii="Calibri" w:eastAsia="Calibri" w:hAnsi="Calibri" w:cs="Arial"/>
        </w:rPr>
        <w:tab/>
        <w:t>suffered from seeing or hearing the ill treatment of another.</w:t>
      </w:r>
    </w:p>
    <w:p w14:paraId="0B84D231" w14:textId="77777777" w:rsidR="00775795" w:rsidRPr="005C1A20" w:rsidRDefault="00775795" w:rsidP="00775795">
      <w:pPr>
        <w:spacing w:after="0" w:line="240" w:lineRule="auto"/>
        <w:jc w:val="both"/>
        <w:rPr>
          <w:rFonts w:ascii="Calibri" w:eastAsia="Calibri" w:hAnsi="Calibri" w:cs="Arial"/>
          <w:sz w:val="14"/>
        </w:rPr>
      </w:pPr>
    </w:p>
    <w:p w14:paraId="01805FD8" w14:textId="77777777"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1.6</w:t>
      </w:r>
      <w:r w:rsidRPr="005C1A20">
        <w:rPr>
          <w:rFonts w:ascii="Calibri" w:eastAsia="Calibri" w:hAnsi="Calibri" w:cs="Arial"/>
        </w:rPr>
        <w:tab/>
      </w:r>
      <w:r w:rsidRPr="005C1A20">
        <w:rPr>
          <w:rFonts w:ascii="Calibri" w:eastAsia="Calibri" w:hAnsi="Calibri" w:cs="Arial"/>
          <w:b/>
        </w:rPr>
        <w:t>Safeguarding</w:t>
      </w:r>
      <w:r w:rsidRPr="005C1A20">
        <w:rPr>
          <w:rFonts w:ascii="Calibri" w:eastAsia="Calibri" w:hAnsi="Calibri" w:cs="Arial"/>
        </w:rPr>
        <w:t xml:space="preserve"> </w:t>
      </w:r>
      <w:r w:rsidRPr="005C1A20">
        <w:rPr>
          <w:rFonts w:ascii="Calibri" w:eastAsia="Calibri" w:hAnsi="Calibri" w:cs="Arial"/>
          <w:b/>
        </w:rPr>
        <w:t>children</w:t>
      </w:r>
      <w:r w:rsidRPr="005C1A20">
        <w:rPr>
          <w:rFonts w:ascii="Calibri" w:eastAsia="Calibri" w:hAnsi="Calibri" w:cs="Arial"/>
        </w:rPr>
        <w:t xml:space="preserve"> is the action we take to promote the welfare of children and </w:t>
      </w:r>
      <w:r w:rsidRPr="005C1A20">
        <w:rPr>
          <w:rFonts w:ascii="Calibri" w:eastAsia="Calibri" w:hAnsi="Calibri" w:cs="Arial"/>
        </w:rPr>
        <w:tab/>
        <w:t xml:space="preserve">protect them from harm.  </w:t>
      </w:r>
      <w:r w:rsidRPr="005C1A20">
        <w:rPr>
          <w:rFonts w:ascii="Calibri" w:eastAsia="Calibri" w:hAnsi="Calibri" w:cs="Arial"/>
          <w:b/>
        </w:rPr>
        <w:t>Safeguarding and promoting the welfare of children</w:t>
      </w:r>
      <w:r w:rsidRPr="005C1A20">
        <w:rPr>
          <w:rFonts w:ascii="Calibri" w:eastAsia="Calibri" w:hAnsi="Calibri" w:cs="Arial"/>
        </w:rPr>
        <w:t xml:space="preserve"> is </w:t>
      </w:r>
      <w:r w:rsidRPr="005C1A20">
        <w:rPr>
          <w:rFonts w:ascii="Calibri" w:eastAsia="Calibri" w:hAnsi="Calibri" w:cs="Arial"/>
        </w:rPr>
        <w:tab/>
        <w:t>defined as:</w:t>
      </w:r>
    </w:p>
    <w:p w14:paraId="467D2429" w14:textId="77777777" w:rsidR="004D7F15" w:rsidRPr="005C1A20" w:rsidRDefault="004D7F15" w:rsidP="004D7F15">
      <w:pPr>
        <w:numPr>
          <w:ilvl w:val="0"/>
          <w:numId w:val="2"/>
        </w:numPr>
        <w:spacing w:after="0" w:line="240" w:lineRule="auto"/>
        <w:jc w:val="both"/>
        <w:rPr>
          <w:rFonts w:ascii="Calibri" w:eastAsia="Calibri" w:hAnsi="Calibri" w:cs="Arial"/>
        </w:rPr>
      </w:pPr>
      <w:r w:rsidRPr="005C1A20">
        <w:rPr>
          <w:rFonts w:ascii="Calibri" w:eastAsia="Calibri" w:hAnsi="Calibri" w:cs="Arial"/>
        </w:rPr>
        <w:t>protecting children from maltreatment;</w:t>
      </w:r>
    </w:p>
    <w:p w14:paraId="5CBD8F44" w14:textId="0566EA21" w:rsidR="004D7F15" w:rsidRPr="005C1A20" w:rsidRDefault="004D7F15" w:rsidP="004D7F15">
      <w:pPr>
        <w:numPr>
          <w:ilvl w:val="0"/>
          <w:numId w:val="2"/>
        </w:numPr>
        <w:spacing w:after="0" w:line="240" w:lineRule="auto"/>
        <w:jc w:val="both"/>
        <w:rPr>
          <w:rFonts w:ascii="Calibri" w:eastAsia="Calibri" w:hAnsi="Calibri" w:cs="Arial"/>
        </w:rPr>
      </w:pPr>
      <w:r w:rsidRPr="005C1A20">
        <w:rPr>
          <w:rFonts w:ascii="Calibri" w:eastAsia="Calibri" w:hAnsi="Calibri" w:cs="Arial"/>
        </w:rPr>
        <w:t>preventing the impairment of children’s mental and physical health or development;</w:t>
      </w:r>
    </w:p>
    <w:p w14:paraId="55195000" w14:textId="02D809F2" w:rsidR="004D7F15" w:rsidRPr="005C1A20" w:rsidRDefault="004D7F15" w:rsidP="004D7F15">
      <w:pPr>
        <w:numPr>
          <w:ilvl w:val="0"/>
          <w:numId w:val="2"/>
        </w:numPr>
        <w:spacing w:after="0" w:line="240" w:lineRule="auto"/>
        <w:jc w:val="both"/>
        <w:rPr>
          <w:rFonts w:ascii="Calibri" w:eastAsia="Calibri" w:hAnsi="Calibri" w:cs="Arial"/>
        </w:rPr>
      </w:pPr>
      <w:r w:rsidRPr="005C1A20">
        <w:rPr>
          <w:rFonts w:ascii="Calibri" w:eastAsia="Calibri" w:hAnsi="Calibri" w:cs="Arial"/>
        </w:rPr>
        <w:t>ensuring that children grow up in circumstances consistent with the provision of safe and effective care; and</w:t>
      </w:r>
    </w:p>
    <w:p w14:paraId="191959D8" w14:textId="4553AB7D" w:rsidR="00775795" w:rsidRPr="005C1A20" w:rsidRDefault="004D7F15" w:rsidP="004D7F15">
      <w:pPr>
        <w:numPr>
          <w:ilvl w:val="0"/>
          <w:numId w:val="2"/>
        </w:numPr>
        <w:spacing w:after="0" w:line="240" w:lineRule="auto"/>
        <w:jc w:val="both"/>
        <w:rPr>
          <w:rFonts w:ascii="Calibri" w:eastAsia="Calibri" w:hAnsi="Calibri" w:cs="Arial"/>
        </w:rPr>
      </w:pPr>
      <w:proofErr w:type="gramStart"/>
      <w:r w:rsidRPr="005C1A20">
        <w:rPr>
          <w:rFonts w:ascii="Calibri" w:eastAsia="Calibri" w:hAnsi="Calibri" w:cs="Arial"/>
        </w:rPr>
        <w:t>taking</w:t>
      </w:r>
      <w:proofErr w:type="gramEnd"/>
      <w:r w:rsidRPr="005C1A20">
        <w:rPr>
          <w:rFonts w:ascii="Calibri" w:eastAsia="Calibri" w:hAnsi="Calibri" w:cs="Arial"/>
        </w:rPr>
        <w:t xml:space="preserve"> action to enable all children to have the best outcomes.</w:t>
      </w:r>
    </w:p>
    <w:p w14:paraId="7C987AC2" w14:textId="77777777" w:rsidR="00CC6F6B" w:rsidRPr="005C1A20" w:rsidRDefault="00CC6F6B" w:rsidP="00CC6F6B">
      <w:pPr>
        <w:spacing w:after="0" w:line="240" w:lineRule="auto"/>
        <w:ind w:left="1440"/>
        <w:jc w:val="both"/>
        <w:rPr>
          <w:rFonts w:ascii="Calibri" w:eastAsia="Calibri" w:hAnsi="Calibri" w:cs="Arial"/>
          <w:sz w:val="14"/>
        </w:rPr>
      </w:pPr>
    </w:p>
    <w:p w14:paraId="25CC7314" w14:textId="107147E5" w:rsidR="00775795" w:rsidRPr="005C1A20" w:rsidRDefault="004D7F15" w:rsidP="004D7F15">
      <w:pPr>
        <w:spacing w:after="0" w:line="240" w:lineRule="auto"/>
        <w:ind w:left="709"/>
        <w:jc w:val="both"/>
        <w:rPr>
          <w:rFonts w:ascii="Calibri" w:eastAsia="Calibri" w:hAnsi="Calibri" w:cs="Arial"/>
        </w:rPr>
      </w:pPr>
      <w:r w:rsidRPr="005C1A20">
        <w:rPr>
          <w:rFonts w:ascii="Calibri" w:eastAsia="Calibri" w:hAnsi="Calibri" w:cs="Arial"/>
        </w:rPr>
        <w:t xml:space="preserve">School and college </w:t>
      </w:r>
      <w:proofErr w:type="gramStart"/>
      <w:r w:rsidRPr="005C1A20">
        <w:rPr>
          <w:rFonts w:ascii="Calibri" w:eastAsia="Calibri" w:hAnsi="Calibri" w:cs="Arial"/>
        </w:rPr>
        <w:t>staff are</w:t>
      </w:r>
      <w:proofErr w:type="gramEnd"/>
      <w:r w:rsidRPr="005C1A20">
        <w:rPr>
          <w:rFonts w:ascii="Calibri" w:eastAsia="Calibri" w:hAnsi="Calibri" w:cs="Arial"/>
        </w:rPr>
        <w:t xml:space="preserve"> particularly important, as they are in a position to identify concerns early, provide help for children, promote children’s welfare and prevent concerns from escalating (KCSIE 2021)</w:t>
      </w:r>
    </w:p>
    <w:p w14:paraId="57EAAB4B" w14:textId="77777777" w:rsidR="004D7F15" w:rsidRPr="005C1A20" w:rsidRDefault="004D7F15" w:rsidP="004D7F15">
      <w:pPr>
        <w:spacing w:after="0" w:line="240" w:lineRule="auto"/>
        <w:ind w:left="709"/>
        <w:jc w:val="both"/>
        <w:rPr>
          <w:rFonts w:ascii="Calibri" w:eastAsia="Calibri" w:hAnsi="Calibri" w:cs="Arial"/>
        </w:rPr>
      </w:pPr>
    </w:p>
    <w:p w14:paraId="2F677BC4" w14:textId="3C5424EB" w:rsidR="00775795" w:rsidRPr="005C1A20" w:rsidRDefault="00775795" w:rsidP="00CC6F6B">
      <w:pPr>
        <w:spacing w:after="0" w:line="240" w:lineRule="auto"/>
        <w:ind w:left="709"/>
        <w:jc w:val="both"/>
        <w:rPr>
          <w:rFonts w:ascii="Calibri" w:eastAsia="Calibri" w:hAnsi="Calibri" w:cs="Arial"/>
          <w:color w:val="FF0000"/>
        </w:rPr>
      </w:pPr>
      <w:r w:rsidRPr="005C1A20">
        <w:rPr>
          <w:rFonts w:ascii="Calibri" w:eastAsia="Calibri" w:hAnsi="Calibri" w:cs="Arial"/>
        </w:rPr>
        <w:t>All staff must be aware safeguarding issues can manifest themselves via peer on peer abuse. This is most likely to include, but not limited to: bullying (including cyber bullying), gender based violence/sexual assaults</w:t>
      </w:r>
      <w:r w:rsidR="004D7F15" w:rsidRPr="005C1A20">
        <w:rPr>
          <w:rFonts w:ascii="Calibri" w:eastAsia="Calibri" w:hAnsi="Calibri" w:cs="Arial"/>
        </w:rPr>
        <w:t>, harassment</w:t>
      </w:r>
      <w:r w:rsidRPr="005C1A20">
        <w:rPr>
          <w:rFonts w:ascii="Calibri" w:eastAsia="Calibri" w:hAnsi="Calibri" w:cs="Arial"/>
        </w:rPr>
        <w:t xml:space="preserve"> and sexting. Staff should be clear as to the school or college’s policy and procedures with regards to peer on peer abuse</w:t>
      </w:r>
      <w:r w:rsidR="00CC6F6B" w:rsidRPr="005C1A20">
        <w:rPr>
          <w:rFonts w:ascii="Calibri" w:eastAsia="Calibri" w:hAnsi="Calibri" w:cs="Arial"/>
        </w:rPr>
        <w:t>; and on how the risk of peer-on-peer abuse is being minimised, how suspected abuse will be recorded and investigated; as well as how the victims and perpetrators will be supported.  More support can be found:</w:t>
      </w:r>
    </w:p>
    <w:p w14:paraId="3003E7B5" w14:textId="77777777" w:rsidR="00CC6F6B" w:rsidRPr="005C1A20" w:rsidRDefault="00CC6F6B" w:rsidP="00CC6F6B">
      <w:pPr>
        <w:spacing w:after="0" w:line="240" w:lineRule="auto"/>
        <w:ind w:left="709"/>
        <w:jc w:val="both"/>
        <w:rPr>
          <w:rFonts w:ascii="Calibri" w:eastAsia="Calibri" w:hAnsi="Calibri" w:cs="Arial"/>
          <w:color w:val="FF0000"/>
        </w:rPr>
      </w:pPr>
    </w:p>
    <w:p w14:paraId="2BC122A9" w14:textId="77777777" w:rsidR="006A4863" w:rsidRPr="005C1A20" w:rsidRDefault="005C1A20" w:rsidP="006A4863">
      <w:pPr>
        <w:spacing w:after="0" w:line="240" w:lineRule="auto"/>
        <w:ind w:left="709"/>
        <w:jc w:val="center"/>
      </w:pPr>
      <w:hyperlink r:id="rId18" w:history="1">
        <w:r w:rsidR="006A4863" w:rsidRPr="005C1A20">
          <w:rPr>
            <w:rStyle w:val="Hyperlink"/>
          </w:rPr>
          <w:t>https://www.gov.uk/government/publications/sharing-nudes-and-semi-nudes-advice-for-education-settings-working-with-children-and-young-people</w:t>
        </w:r>
      </w:hyperlink>
    </w:p>
    <w:p w14:paraId="2B5B697D" w14:textId="77777777" w:rsidR="006A4863" w:rsidRPr="005C1A20" w:rsidRDefault="006A4863" w:rsidP="006A4863">
      <w:pPr>
        <w:spacing w:after="0" w:line="240" w:lineRule="auto"/>
        <w:ind w:left="709"/>
        <w:jc w:val="both"/>
        <w:rPr>
          <w:sz w:val="8"/>
          <w:szCs w:val="8"/>
        </w:rPr>
      </w:pPr>
    </w:p>
    <w:p w14:paraId="6CEAADCF" w14:textId="77777777" w:rsidR="006A4863" w:rsidRPr="005C1A20" w:rsidRDefault="006A4863" w:rsidP="006A4863">
      <w:pPr>
        <w:spacing w:after="0" w:line="240" w:lineRule="auto"/>
        <w:ind w:left="709"/>
        <w:jc w:val="both"/>
      </w:pPr>
      <w:r w:rsidRPr="005C1A20">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p>
    <w:p w14:paraId="021AD065" w14:textId="77777777" w:rsidR="006A4863" w:rsidRPr="005C1A20" w:rsidRDefault="006A4863" w:rsidP="006A4863">
      <w:pPr>
        <w:spacing w:after="0" w:line="240" w:lineRule="auto"/>
        <w:ind w:left="709"/>
        <w:jc w:val="both"/>
        <w:rPr>
          <w:sz w:val="12"/>
          <w:szCs w:val="12"/>
        </w:rPr>
      </w:pPr>
    </w:p>
    <w:p w14:paraId="59B95F46" w14:textId="613E2813" w:rsidR="006A4863" w:rsidRPr="005C1A20" w:rsidRDefault="005C1A20" w:rsidP="006A4863">
      <w:pPr>
        <w:spacing w:after="0" w:line="240" w:lineRule="auto"/>
        <w:ind w:left="709"/>
        <w:jc w:val="center"/>
      </w:pPr>
      <w:hyperlink r:id="rId19" w:history="1">
        <w:r w:rsidR="006A4863" w:rsidRPr="005C1A20">
          <w:rPr>
            <w:rStyle w:val="Hyperlink"/>
          </w:rPr>
          <w:t>Sexual violence and sexual harassment between children in schools and colleges (publishing.service.gov.uk)</w:t>
        </w:r>
      </w:hyperlink>
      <w:r w:rsidR="006A4863" w:rsidRPr="005C1A20">
        <w:t xml:space="preserve"> – from September 2021</w:t>
      </w:r>
    </w:p>
    <w:p w14:paraId="289441A3" w14:textId="77777777" w:rsidR="006A4863" w:rsidRPr="005C1A20" w:rsidRDefault="006A4863" w:rsidP="006A4863">
      <w:pPr>
        <w:spacing w:after="0" w:line="240" w:lineRule="auto"/>
        <w:ind w:left="709"/>
        <w:jc w:val="center"/>
        <w:rPr>
          <w:sz w:val="14"/>
          <w:szCs w:val="14"/>
        </w:rPr>
      </w:pPr>
    </w:p>
    <w:p w14:paraId="189A8CB3" w14:textId="77777777" w:rsidR="006A4863" w:rsidRPr="005C1A20" w:rsidRDefault="006A4863" w:rsidP="006A4863">
      <w:pPr>
        <w:spacing w:after="0" w:line="240" w:lineRule="auto"/>
        <w:ind w:left="709"/>
        <w:jc w:val="both"/>
      </w:pPr>
      <w:r w:rsidRPr="005C1A20">
        <w:t xml:space="preserve">All such incidents should be immediately reported to the Designated Safeguarding Lead (DSL) or equivalent and managed in line with your setting’s child protection policies. Victims of harm should be supported by the school’s pastoral system. </w:t>
      </w:r>
    </w:p>
    <w:p w14:paraId="7C147814" w14:textId="77777777" w:rsidR="006A4863" w:rsidRPr="005C1A20" w:rsidRDefault="006A4863" w:rsidP="006A4863">
      <w:pPr>
        <w:spacing w:after="0" w:line="240" w:lineRule="auto"/>
        <w:ind w:left="709"/>
        <w:jc w:val="both"/>
      </w:pPr>
    </w:p>
    <w:p w14:paraId="384F9B4A" w14:textId="182DB492" w:rsidR="006A4863" w:rsidRPr="005C1A20" w:rsidRDefault="006A4863" w:rsidP="006A4863">
      <w:pPr>
        <w:spacing w:after="0" w:line="240" w:lineRule="auto"/>
        <w:ind w:left="709"/>
        <w:jc w:val="both"/>
      </w:pPr>
      <w:proofErr w:type="gramStart"/>
      <w:r w:rsidRPr="005C1A20">
        <w:t>A bespoke helpline for children and young people who’ve experienced abuse at school, and for worried adults and professionals that need support and guidance.</w:t>
      </w:r>
      <w:proofErr w:type="gramEnd"/>
      <w:r w:rsidRPr="005C1A20">
        <w:t xml:space="preserve"> If you are concerned about something, you can contact the NSPCC helpline Report Abuse in Education on 0800 136 663 or email </w:t>
      </w:r>
      <w:hyperlink r:id="rId20" w:history="1">
        <w:r w:rsidRPr="005C1A20">
          <w:rPr>
            <w:rStyle w:val="Hyperlink"/>
          </w:rPr>
          <w:t>help@nspcc.org.uk</w:t>
        </w:r>
      </w:hyperlink>
      <w:r w:rsidRPr="005C1A20">
        <w:t xml:space="preserve"> </w:t>
      </w:r>
    </w:p>
    <w:p w14:paraId="522E0000" w14:textId="77777777" w:rsidR="00CC6F6B" w:rsidRPr="005C1A20" w:rsidRDefault="00CC6F6B" w:rsidP="00CC6F6B">
      <w:pPr>
        <w:spacing w:after="0" w:line="240" w:lineRule="auto"/>
        <w:ind w:left="709"/>
        <w:jc w:val="both"/>
        <w:rPr>
          <w:rFonts w:ascii="Calibri" w:eastAsia="Calibri" w:hAnsi="Calibri" w:cs="Arial"/>
          <w:color w:val="FF0000"/>
        </w:rPr>
      </w:pPr>
    </w:p>
    <w:p w14:paraId="49C2F2E7" w14:textId="77777777" w:rsidR="00775795" w:rsidRPr="005C1A20" w:rsidRDefault="00775795" w:rsidP="00775795">
      <w:pPr>
        <w:spacing w:after="0" w:line="240" w:lineRule="auto"/>
        <w:jc w:val="both"/>
        <w:rPr>
          <w:rFonts w:ascii="Calibri" w:eastAsia="Calibri" w:hAnsi="Calibri" w:cs="Arial"/>
          <w:sz w:val="4"/>
          <w:szCs w:val="4"/>
        </w:rPr>
      </w:pPr>
    </w:p>
    <w:p w14:paraId="56ED637B" w14:textId="73570115" w:rsidR="00775795" w:rsidRPr="005C1A20" w:rsidRDefault="00775795" w:rsidP="00BD2405">
      <w:pPr>
        <w:spacing w:after="0" w:line="240" w:lineRule="auto"/>
        <w:ind w:left="709" w:hanging="709"/>
        <w:jc w:val="both"/>
        <w:rPr>
          <w:rFonts w:ascii="Calibri" w:eastAsia="Calibri" w:hAnsi="Calibri" w:cs="Arial"/>
          <w:color w:val="000000"/>
          <w:kern w:val="24"/>
        </w:rPr>
      </w:pPr>
      <w:r w:rsidRPr="005C1A20">
        <w:rPr>
          <w:rFonts w:ascii="Calibri" w:eastAsia="Calibri" w:hAnsi="Calibri" w:cs="Arial"/>
        </w:rPr>
        <w:t>1.7</w:t>
      </w:r>
      <w:r w:rsidRPr="005C1A20">
        <w:rPr>
          <w:rFonts w:ascii="Calibri" w:eastAsia="Calibri" w:hAnsi="Calibri" w:cs="Arial"/>
        </w:rPr>
        <w:tab/>
      </w:r>
      <w:r w:rsidRPr="005C1A20">
        <w:rPr>
          <w:rFonts w:ascii="Calibri" w:eastAsia="Calibri" w:hAnsi="Calibri" w:cs="Arial"/>
          <w:b/>
        </w:rPr>
        <w:t xml:space="preserve">Significant harm </w:t>
      </w:r>
      <w:r w:rsidRPr="005C1A20">
        <w:rPr>
          <w:rFonts w:ascii="Calibri" w:eastAsia="Calibri" w:hAnsi="Calibri" w:cs="Arial"/>
        </w:rPr>
        <w:t>is the threshold that justifies compulsory intervention in the family in the best interests of the child. Section 47 of the Children Act 1989 states ‘</w:t>
      </w:r>
      <w:r w:rsidRPr="005C1A20">
        <w:rPr>
          <w:rFonts w:ascii="Calibri" w:eastAsia="Calibri" w:hAnsi="Calibri" w:cs="Arial"/>
          <w:color w:val="000000"/>
          <w:kern w:val="24"/>
        </w:rPr>
        <w:t xml:space="preserve">where the question of whether harm suffered by a child is significant turns on the child’s health or development, </w:t>
      </w:r>
      <w:r w:rsidRPr="005C1A20">
        <w:rPr>
          <w:rFonts w:ascii="Calibri" w:eastAsia="Calibri" w:hAnsi="Calibri" w:cs="Arial"/>
          <w:color w:val="000000"/>
          <w:kern w:val="24"/>
        </w:rPr>
        <w:lastRenderedPageBreak/>
        <w:t xml:space="preserve">his health or development shall be compared with that which </w:t>
      </w:r>
      <w:r w:rsidRPr="005C1A20">
        <w:rPr>
          <w:rFonts w:ascii="Calibri" w:eastAsia="Calibri" w:hAnsi="Calibri" w:cs="Arial"/>
          <w:color w:val="000000"/>
          <w:kern w:val="24"/>
        </w:rPr>
        <w:tab/>
        <w:t>could</w:t>
      </w:r>
      <w:r w:rsidR="004D7F15" w:rsidRPr="005C1A20">
        <w:rPr>
          <w:rFonts w:ascii="Calibri" w:eastAsia="Calibri" w:hAnsi="Calibri" w:cs="Arial"/>
          <w:color w:val="000000"/>
          <w:kern w:val="24"/>
        </w:rPr>
        <w:t xml:space="preserve"> </w:t>
      </w:r>
      <w:r w:rsidRPr="005C1A20">
        <w:rPr>
          <w:rFonts w:ascii="Calibri" w:eastAsia="Calibri" w:hAnsi="Calibri" w:cs="Arial"/>
          <w:color w:val="000000"/>
          <w:kern w:val="24"/>
        </w:rPr>
        <w:t>reasonably b</w:t>
      </w:r>
      <w:r w:rsidR="00BD2405" w:rsidRPr="005C1A20">
        <w:rPr>
          <w:rFonts w:ascii="Calibri" w:eastAsia="Calibri" w:hAnsi="Calibri" w:cs="Arial"/>
          <w:color w:val="000000"/>
          <w:kern w:val="24"/>
        </w:rPr>
        <w:t>e expected of a similar child.’</w:t>
      </w:r>
    </w:p>
    <w:p w14:paraId="0C3E276B" w14:textId="477AE8C5" w:rsidR="00682BD9" w:rsidRPr="005C1A20" w:rsidRDefault="00682BD9" w:rsidP="00BD2405">
      <w:pPr>
        <w:spacing w:after="0" w:line="240" w:lineRule="auto"/>
        <w:ind w:left="709" w:hanging="709"/>
        <w:jc w:val="both"/>
        <w:rPr>
          <w:rFonts w:ascii="Calibri" w:eastAsia="Calibri" w:hAnsi="Calibri" w:cs="Arial"/>
          <w:color w:val="000000"/>
          <w:kern w:val="24"/>
          <w:sz w:val="14"/>
          <w:szCs w:val="14"/>
        </w:rPr>
      </w:pPr>
    </w:p>
    <w:p w14:paraId="7C3D70EB" w14:textId="373AFB48" w:rsidR="00682BD9" w:rsidRPr="005C1A20" w:rsidRDefault="00682BD9" w:rsidP="00682BD9">
      <w:pPr>
        <w:spacing w:after="0" w:line="240" w:lineRule="auto"/>
        <w:ind w:left="709" w:hanging="709"/>
        <w:jc w:val="both"/>
        <w:rPr>
          <w:rFonts w:ascii="Calibri" w:eastAsia="Calibri" w:hAnsi="Calibri" w:cs="Arial"/>
          <w:color w:val="000000"/>
          <w:kern w:val="24"/>
        </w:rPr>
      </w:pPr>
      <w:r w:rsidRPr="005C1A20">
        <w:rPr>
          <w:rFonts w:ascii="Calibri" w:eastAsia="Calibri" w:hAnsi="Calibri" w:cs="Arial"/>
          <w:color w:val="000000"/>
          <w:kern w:val="24"/>
        </w:rPr>
        <w:t xml:space="preserve">1.8      Any child may benefit from </w:t>
      </w:r>
      <w:hyperlink r:id="rId21" w:history="1">
        <w:r w:rsidRPr="005C1A20">
          <w:rPr>
            <w:rStyle w:val="Hyperlink"/>
            <w:rFonts w:ascii="Calibri" w:eastAsia="Calibri" w:hAnsi="Calibri" w:cs="Arial"/>
            <w:kern w:val="24"/>
          </w:rPr>
          <w:t>early help</w:t>
        </w:r>
      </w:hyperlink>
      <w:r w:rsidRPr="005C1A20">
        <w:rPr>
          <w:rFonts w:ascii="Calibri" w:eastAsia="Calibri" w:hAnsi="Calibri" w:cs="Arial"/>
          <w:color w:val="000000"/>
          <w:kern w:val="24"/>
        </w:rPr>
        <w:t>, but all school and college staff should be particularly alert to the potential need for early help for a child who:</w:t>
      </w:r>
    </w:p>
    <w:p w14:paraId="4C97C1D9" w14:textId="77777777" w:rsidR="00682BD9" w:rsidRPr="005C1A20" w:rsidRDefault="00682BD9" w:rsidP="00682BD9">
      <w:pPr>
        <w:spacing w:after="0" w:line="240" w:lineRule="auto"/>
        <w:ind w:left="709" w:hanging="709"/>
        <w:jc w:val="both"/>
        <w:rPr>
          <w:rFonts w:ascii="Calibri" w:eastAsia="Calibri" w:hAnsi="Calibri" w:cs="Arial"/>
          <w:color w:val="000000"/>
          <w:kern w:val="24"/>
        </w:rPr>
      </w:pPr>
    </w:p>
    <w:p w14:paraId="5C21D61D" w14:textId="77777777"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disabled and has specific additional needs;</w:t>
      </w:r>
    </w:p>
    <w:p w14:paraId="10605AA5" w14:textId="77777777" w:rsidR="004D7F15" w:rsidRPr="005C1A20" w:rsidRDefault="00682BD9" w:rsidP="004D7F15">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has special educational needs (whether or not they have a statutory Education, Health and Care Plan);</w:t>
      </w:r>
      <w:r w:rsidR="004D7F15" w:rsidRPr="005C1A20">
        <w:rPr>
          <w:rFonts w:ascii="Calibri" w:eastAsia="Calibri" w:hAnsi="Calibri" w:cs="Arial"/>
          <w:color w:val="000000"/>
          <w:kern w:val="24"/>
        </w:rPr>
        <w:t xml:space="preserve"> </w:t>
      </w:r>
    </w:p>
    <w:p w14:paraId="7C074581" w14:textId="08BE877C" w:rsidR="00682BD9" w:rsidRPr="005C1A20" w:rsidRDefault="00682BD9" w:rsidP="004D7F15">
      <w:pPr>
        <w:spacing w:after="0" w:line="240" w:lineRule="auto"/>
        <w:ind w:left="709"/>
        <w:jc w:val="both"/>
        <w:rPr>
          <w:rFonts w:ascii="Calibri" w:eastAsia="Calibri" w:hAnsi="Calibri" w:cs="Arial"/>
          <w:color w:val="000000"/>
          <w:kern w:val="24"/>
        </w:rPr>
      </w:pPr>
      <w:proofErr w:type="gramStart"/>
      <w:r w:rsidRPr="005C1A20">
        <w:rPr>
          <w:rFonts w:ascii="Calibri" w:eastAsia="Calibri" w:hAnsi="Calibri" w:cs="Arial"/>
          <w:color w:val="000000"/>
          <w:kern w:val="24"/>
        </w:rPr>
        <w:t>is</w:t>
      </w:r>
      <w:proofErr w:type="gramEnd"/>
      <w:r w:rsidRPr="005C1A20">
        <w:rPr>
          <w:rFonts w:ascii="Calibri" w:eastAsia="Calibri" w:hAnsi="Calibri" w:cs="Arial"/>
          <w:color w:val="000000"/>
          <w:kern w:val="24"/>
        </w:rPr>
        <w:t xml:space="preserve"> a young carer;</w:t>
      </w:r>
      <w:r w:rsidR="004D7F15" w:rsidRPr="005C1A20">
        <w:rPr>
          <w:rFonts w:ascii="Calibri" w:eastAsia="Calibri" w:hAnsi="Calibri" w:cs="Arial"/>
          <w:color w:val="000000"/>
          <w:kern w:val="24"/>
        </w:rPr>
        <w:t xml:space="preserve"> </w:t>
      </w:r>
    </w:p>
    <w:p w14:paraId="3E026E02" w14:textId="77777777"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showing signs of being drawn in to anti-social or criminal behaviour, including gang involvement and association with organised crime groups;</w:t>
      </w:r>
    </w:p>
    <w:p w14:paraId="7E431E36" w14:textId="77777777"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frequently missing/goes missing from care or from home;</w:t>
      </w:r>
    </w:p>
    <w:p w14:paraId="6FEAF580" w14:textId="77777777"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at risk of modern slavery, trafficking or exploitation;</w:t>
      </w:r>
    </w:p>
    <w:p w14:paraId="23D92151" w14:textId="77777777"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at risk of being radicalised or exploited;</w:t>
      </w:r>
    </w:p>
    <w:p w14:paraId="5BDFF6F7" w14:textId="090FABB0"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in a family circumstance presenting challenges for the child, such as drug and alcohol misuse, adult mental health issues and domestic abuse;</w:t>
      </w:r>
      <w:r w:rsidR="00690C8C" w:rsidRPr="005C1A20">
        <w:rPr>
          <w:rFonts w:ascii="Calibri" w:eastAsia="Calibri" w:hAnsi="Calibri" w:cs="Arial"/>
          <w:color w:val="000000"/>
          <w:kern w:val="24"/>
        </w:rPr>
        <w:t xml:space="preserve"> (</w:t>
      </w:r>
      <w:hyperlink r:id="rId22" w:history="1">
        <w:r w:rsidR="00690C8C" w:rsidRPr="005C1A20">
          <w:rPr>
            <w:rStyle w:val="Hyperlink"/>
            <w:rFonts w:ascii="Calibri" w:eastAsia="Calibri" w:hAnsi="Calibri" w:cs="Arial"/>
            <w:kern w:val="24"/>
          </w:rPr>
          <w:t>https://www.gov.uk/government/consultations/domestic-abuse-act-statutory-guidance</w:t>
        </w:r>
      </w:hyperlink>
    </w:p>
    <w:p w14:paraId="2DCCC918" w14:textId="6EEEF30B" w:rsidR="00682BD9" w:rsidRPr="005C1A20" w:rsidRDefault="00682BD9" w:rsidP="00690C8C">
      <w:pPr>
        <w:spacing w:after="0" w:line="240" w:lineRule="auto"/>
        <w:ind w:firstLine="709"/>
        <w:jc w:val="both"/>
        <w:rPr>
          <w:rFonts w:ascii="Calibri" w:eastAsia="Calibri" w:hAnsi="Calibri" w:cs="Arial"/>
          <w:color w:val="000000"/>
          <w:kern w:val="24"/>
        </w:rPr>
      </w:pPr>
      <w:r w:rsidRPr="005C1A20">
        <w:rPr>
          <w:rFonts w:ascii="Calibri" w:eastAsia="Calibri" w:hAnsi="Calibri" w:cs="Arial"/>
          <w:color w:val="000000"/>
          <w:kern w:val="24"/>
        </w:rPr>
        <w:t>• is misusing drugs or alcohol themselves;</w:t>
      </w:r>
    </w:p>
    <w:p w14:paraId="244B70AB" w14:textId="77777777" w:rsidR="00682BD9" w:rsidRPr="005C1A20" w:rsidRDefault="00682BD9" w:rsidP="00682BD9">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has returned home to their family from care; and</w:t>
      </w:r>
    </w:p>
    <w:p w14:paraId="73437C6E" w14:textId="12D16175" w:rsidR="00D5772D" w:rsidRPr="005C1A20" w:rsidRDefault="00682BD9" w:rsidP="00673FB2">
      <w:pPr>
        <w:spacing w:after="0" w:line="240" w:lineRule="auto"/>
        <w:ind w:left="709"/>
        <w:jc w:val="both"/>
        <w:rPr>
          <w:rFonts w:ascii="Calibri" w:eastAsia="Calibri" w:hAnsi="Calibri" w:cs="Arial"/>
          <w:color w:val="000000"/>
          <w:kern w:val="24"/>
        </w:rPr>
      </w:pPr>
      <w:r w:rsidRPr="005C1A20">
        <w:rPr>
          <w:rFonts w:ascii="Calibri" w:eastAsia="Calibri" w:hAnsi="Calibri" w:cs="Arial"/>
          <w:color w:val="000000"/>
          <w:kern w:val="24"/>
        </w:rPr>
        <w:t>• is a privately fostered child.</w:t>
      </w:r>
    </w:p>
    <w:p w14:paraId="05947CBB" w14:textId="77777777" w:rsidR="004D7F15" w:rsidRPr="005C1A20" w:rsidRDefault="004D7F15" w:rsidP="00673FB2">
      <w:pPr>
        <w:spacing w:after="0" w:line="240" w:lineRule="auto"/>
        <w:ind w:left="709"/>
        <w:jc w:val="both"/>
        <w:rPr>
          <w:rFonts w:ascii="Calibri" w:eastAsia="Calibri" w:hAnsi="Calibri" w:cs="Arial"/>
          <w:color w:val="000000"/>
          <w:kern w:val="24"/>
        </w:rPr>
      </w:pPr>
    </w:p>
    <w:p w14:paraId="79740BAD" w14:textId="77777777" w:rsidR="00775795" w:rsidRPr="005C1A20" w:rsidRDefault="00775795" w:rsidP="00775795">
      <w:pPr>
        <w:spacing w:after="0" w:line="240" w:lineRule="auto"/>
        <w:jc w:val="both"/>
        <w:rPr>
          <w:rFonts w:ascii="Calibri" w:eastAsia="Calibri" w:hAnsi="Calibri" w:cs="Arial"/>
          <w:b/>
        </w:rPr>
      </w:pPr>
      <w:r w:rsidRPr="005C1A20">
        <w:rPr>
          <w:rFonts w:ascii="Calibri" w:eastAsia="Calibri" w:hAnsi="Calibri" w:cs="Arial"/>
          <w:b/>
        </w:rPr>
        <w:t>2</w:t>
      </w:r>
      <w:r w:rsidRPr="005C1A20">
        <w:rPr>
          <w:rFonts w:ascii="Calibri" w:eastAsia="Calibri" w:hAnsi="Calibri" w:cs="Arial"/>
          <w:b/>
        </w:rPr>
        <w:tab/>
        <w:t>CATEGORIES OF ABUSE</w:t>
      </w:r>
      <w:r w:rsidR="005A303F" w:rsidRPr="005C1A20">
        <w:rPr>
          <w:rFonts w:ascii="Calibri" w:eastAsia="Calibri" w:hAnsi="Calibri" w:cs="Arial"/>
          <w:b/>
        </w:rPr>
        <w:t>:</w:t>
      </w:r>
    </w:p>
    <w:p w14:paraId="73F0E90D" w14:textId="77777777" w:rsidR="00775795" w:rsidRPr="005C1A20" w:rsidRDefault="00775795" w:rsidP="00775795">
      <w:pPr>
        <w:spacing w:after="0" w:line="240" w:lineRule="auto"/>
        <w:jc w:val="both"/>
        <w:rPr>
          <w:rFonts w:ascii="Calibri" w:eastAsia="Calibri" w:hAnsi="Calibri" w:cs="Arial"/>
        </w:rPr>
      </w:pPr>
    </w:p>
    <w:p w14:paraId="7C2985A4" w14:textId="03444317" w:rsidR="00775795" w:rsidRPr="005C1A20" w:rsidRDefault="00775795" w:rsidP="00775795">
      <w:pPr>
        <w:spacing w:after="0" w:line="240" w:lineRule="auto"/>
        <w:ind w:left="1080" w:hanging="720"/>
        <w:jc w:val="both"/>
        <w:rPr>
          <w:rFonts w:ascii="Calibri" w:eastAsia="Calibri" w:hAnsi="Calibri" w:cs="Arial"/>
        </w:rPr>
      </w:pPr>
      <w:r w:rsidRPr="005C1A20">
        <w:rPr>
          <w:rFonts w:ascii="Calibri" w:eastAsia="Calibri" w:hAnsi="Calibri" w:cs="Arial"/>
        </w:rPr>
        <w:t>2.1</w:t>
      </w:r>
      <w:r w:rsidRPr="005C1A20">
        <w:rPr>
          <w:rFonts w:ascii="Calibri" w:eastAsia="Calibri" w:hAnsi="Calibri" w:cs="Arial"/>
        </w:rPr>
        <w:tab/>
      </w:r>
      <w:r w:rsidRPr="005C1A20">
        <w:rPr>
          <w:rFonts w:ascii="Calibri" w:eastAsia="Calibri" w:hAnsi="Calibri" w:cs="Arial"/>
          <w:b/>
        </w:rPr>
        <w:t>Emotional abuse</w:t>
      </w:r>
      <w:r w:rsidRPr="005C1A20">
        <w:rPr>
          <w:rFonts w:ascii="Calibri" w:eastAsia="Calibri" w:hAnsi="Calibri" w:cs="Arial"/>
        </w:rPr>
        <w:t xml:space="preserve"> is the persistent emotional maltreatment of a child such that it causes severe and persistent adverse effects on the child’s emotional development</w:t>
      </w:r>
      <w:r w:rsidR="00B30F75" w:rsidRPr="005C1A20">
        <w:rPr>
          <w:rFonts w:ascii="Calibri" w:eastAsia="Calibri" w:hAnsi="Calibri" w:cs="Arial"/>
        </w:rPr>
        <w:t xml:space="preserve"> and</w:t>
      </w:r>
      <w:r w:rsidRPr="005C1A20">
        <w:rPr>
          <w:rFonts w:ascii="Calibri" w:eastAsia="Calibri" w:hAnsi="Calibri" w:cs="Arial"/>
        </w:rPr>
        <w:t xml:space="preserve"> </w:t>
      </w:r>
      <w:r w:rsidR="00B30F75" w:rsidRPr="005C1A20">
        <w:rPr>
          <w:rFonts w:ascii="Calibri" w:eastAsia="Calibri" w:hAnsi="Calibri" w:cs="Arial"/>
        </w:rPr>
        <w:t>conveying that they</w:t>
      </w:r>
      <w:r w:rsidR="00B30F75" w:rsidRPr="005C1A20">
        <w:t xml:space="preserve"> </w:t>
      </w:r>
      <w:r w:rsidR="00B30F75" w:rsidRPr="005C1A20">
        <w:rPr>
          <w:rFonts w:ascii="Calibri" w:eastAsia="Calibri" w:hAnsi="Calibri" w:cs="Arial"/>
        </w:rPr>
        <w:t xml:space="preserve">are worthless or unloved, inadequate, or valued only insofar as they meet the needs of another person.  </w:t>
      </w:r>
      <w:r w:rsidR="00B30F75" w:rsidRPr="005C1A20">
        <w:t xml:space="preserve"> </w:t>
      </w:r>
      <w:r w:rsidR="00B30F75" w:rsidRPr="005C1A20">
        <w:rPr>
          <w:rFonts w:ascii="Calibri" w:eastAsia="Calibri" w:hAnsi="Calibri" w:cs="Arial"/>
        </w:rPr>
        <w:t>It may include</w:t>
      </w:r>
    </w:p>
    <w:p w14:paraId="5FF8D066" w14:textId="77777777" w:rsidR="009218C6" w:rsidRPr="005C1A20" w:rsidRDefault="009218C6" w:rsidP="00775795">
      <w:pPr>
        <w:spacing w:after="0" w:line="240" w:lineRule="auto"/>
        <w:ind w:left="1080" w:hanging="720"/>
        <w:jc w:val="both"/>
        <w:rPr>
          <w:rFonts w:ascii="Calibri" w:eastAsia="Calibri" w:hAnsi="Calibri" w:cs="Arial"/>
          <w:sz w:val="16"/>
        </w:rPr>
      </w:pPr>
    </w:p>
    <w:p w14:paraId="00758551" w14:textId="77777777" w:rsidR="00B30F75" w:rsidRPr="005C1A20" w:rsidRDefault="00B30F75" w:rsidP="00B30F75">
      <w:pPr>
        <w:numPr>
          <w:ilvl w:val="1"/>
          <w:numId w:val="3"/>
        </w:numPr>
        <w:spacing w:after="0" w:line="240" w:lineRule="auto"/>
        <w:jc w:val="both"/>
        <w:rPr>
          <w:rFonts w:ascii="Calibri" w:eastAsia="Calibri" w:hAnsi="Calibri" w:cs="Arial"/>
        </w:rPr>
      </w:pPr>
      <w:r w:rsidRPr="005C1A20">
        <w:rPr>
          <w:rFonts w:ascii="Calibri" w:eastAsia="Calibri" w:hAnsi="Calibri" w:cs="Arial"/>
        </w:rPr>
        <w:t xml:space="preserve">not giving the child opportunities to express their views, </w:t>
      </w:r>
    </w:p>
    <w:p w14:paraId="67DC1E0D" w14:textId="77777777" w:rsidR="00B30F75" w:rsidRPr="005C1A20" w:rsidRDefault="00B30F75" w:rsidP="00B30F75">
      <w:pPr>
        <w:numPr>
          <w:ilvl w:val="1"/>
          <w:numId w:val="3"/>
        </w:numPr>
        <w:spacing w:after="0" w:line="240" w:lineRule="auto"/>
        <w:jc w:val="both"/>
        <w:rPr>
          <w:rFonts w:ascii="Calibri" w:eastAsia="Calibri" w:hAnsi="Calibri" w:cs="Arial"/>
        </w:rPr>
      </w:pPr>
      <w:r w:rsidRPr="005C1A20">
        <w:rPr>
          <w:rFonts w:ascii="Calibri" w:eastAsia="Calibri" w:hAnsi="Calibri" w:cs="Arial"/>
        </w:rPr>
        <w:t>deliberately silencing them or ‘making fun’ of what they say or how they communicate</w:t>
      </w:r>
    </w:p>
    <w:p w14:paraId="67D8D228" w14:textId="77777777" w:rsidR="00B30F75" w:rsidRPr="005C1A20" w:rsidRDefault="00B30F75" w:rsidP="00B30F75">
      <w:pPr>
        <w:spacing w:after="0" w:line="240" w:lineRule="auto"/>
        <w:jc w:val="both"/>
        <w:rPr>
          <w:rFonts w:ascii="Calibri" w:eastAsia="Calibri" w:hAnsi="Calibri" w:cs="Arial"/>
        </w:rPr>
      </w:pPr>
      <w:r w:rsidRPr="005C1A20">
        <w:rPr>
          <w:rFonts w:ascii="Calibri" w:eastAsia="Calibri" w:hAnsi="Calibri" w:cs="Arial"/>
        </w:rPr>
        <w:t>It may feature:</w:t>
      </w:r>
    </w:p>
    <w:p w14:paraId="53033E75" w14:textId="77777777" w:rsidR="00B30F75" w:rsidRPr="005C1A20" w:rsidRDefault="00B30F75" w:rsidP="00B30F75">
      <w:pPr>
        <w:pStyle w:val="ListParagraph"/>
        <w:numPr>
          <w:ilvl w:val="0"/>
          <w:numId w:val="19"/>
        </w:numPr>
        <w:spacing w:after="0" w:line="240" w:lineRule="auto"/>
        <w:jc w:val="both"/>
        <w:rPr>
          <w:rFonts w:ascii="Calibri" w:eastAsia="Calibri" w:hAnsi="Calibri" w:cs="Arial"/>
        </w:rPr>
      </w:pPr>
      <w:r w:rsidRPr="005C1A20">
        <w:rPr>
          <w:rFonts w:ascii="Calibri" w:eastAsia="Calibri" w:hAnsi="Calibri" w:cs="Arial"/>
        </w:rPr>
        <w:t>age or developmentally inappropriate expectations being imposed on children</w:t>
      </w:r>
    </w:p>
    <w:p w14:paraId="641C7283" w14:textId="77777777" w:rsidR="00B30F75" w:rsidRPr="005C1A20" w:rsidRDefault="00B30F75" w:rsidP="00B30F75">
      <w:pPr>
        <w:pStyle w:val="ListParagraph"/>
        <w:numPr>
          <w:ilvl w:val="0"/>
          <w:numId w:val="19"/>
        </w:numPr>
        <w:spacing w:after="0" w:line="240" w:lineRule="auto"/>
        <w:jc w:val="both"/>
        <w:rPr>
          <w:rFonts w:ascii="Calibri" w:eastAsia="Calibri" w:hAnsi="Calibri" w:cs="Arial"/>
        </w:rPr>
      </w:pPr>
      <w:r w:rsidRPr="005C1A20">
        <w:rPr>
          <w:rFonts w:ascii="Calibri" w:eastAsia="Calibri" w:hAnsi="Calibri" w:cs="Arial"/>
        </w:rPr>
        <w:t xml:space="preserve"> interactions that are beyond a child’s developmental capability</w:t>
      </w:r>
    </w:p>
    <w:p w14:paraId="1D0BF478" w14:textId="77777777" w:rsidR="00B30F75" w:rsidRPr="005C1A20" w:rsidRDefault="00B30F75" w:rsidP="00B30F75">
      <w:pPr>
        <w:pStyle w:val="ListParagraph"/>
        <w:numPr>
          <w:ilvl w:val="0"/>
          <w:numId w:val="19"/>
        </w:numPr>
        <w:spacing w:after="0" w:line="240" w:lineRule="auto"/>
        <w:jc w:val="both"/>
        <w:rPr>
          <w:rFonts w:ascii="Calibri" w:eastAsia="Calibri" w:hAnsi="Calibri" w:cs="Arial"/>
        </w:rPr>
      </w:pPr>
      <w:r w:rsidRPr="005C1A20">
        <w:rPr>
          <w:rFonts w:ascii="Calibri" w:eastAsia="Calibri" w:hAnsi="Calibri" w:cs="Arial"/>
        </w:rPr>
        <w:t xml:space="preserve">overprotection and limitation of exploration and learning, </w:t>
      </w:r>
    </w:p>
    <w:p w14:paraId="747EEA1E" w14:textId="2F5E2326" w:rsidR="00775795" w:rsidRPr="005C1A20" w:rsidRDefault="00B30F75" w:rsidP="00B30F75">
      <w:pPr>
        <w:pStyle w:val="ListParagraph"/>
        <w:numPr>
          <w:ilvl w:val="0"/>
          <w:numId w:val="19"/>
        </w:numPr>
        <w:spacing w:after="0" w:line="240" w:lineRule="auto"/>
        <w:jc w:val="both"/>
        <w:rPr>
          <w:rFonts w:ascii="Calibri" w:eastAsia="Calibri" w:hAnsi="Calibri" w:cs="Arial"/>
        </w:rPr>
      </w:pPr>
      <w:proofErr w:type="gramStart"/>
      <w:r w:rsidRPr="005C1A20">
        <w:rPr>
          <w:rFonts w:ascii="Calibri" w:eastAsia="Calibri" w:hAnsi="Calibri" w:cs="Arial"/>
        </w:rPr>
        <w:t>preventing</w:t>
      </w:r>
      <w:proofErr w:type="gramEnd"/>
      <w:r w:rsidRPr="005C1A20">
        <w:rPr>
          <w:rFonts w:ascii="Calibri" w:eastAsia="Calibri" w:hAnsi="Calibri" w:cs="Arial"/>
        </w:rPr>
        <w:t xml:space="preserve"> the child from participating in normal social interaction. </w:t>
      </w:r>
    </w:p>
    <w:p w14:paraId="60B2378A" w14:textId="77777777" w:rsidR="00B30F75" w:rsidRPr="005C1A20" w:rsidRDefault="00B30F75" w:rsidP="00B30F75">
      <w:pPr>
        <w:pStyle w:val="ListParagraph"/>
        <w:numPr>
          <w:ilvl w:val="0"/>
          <w:numId w:val="19"/>
        </w:numPr>
        <w:spacing w:after="0" w:line="240" w:lineRule="auto"/>
        <w:jc w:val="both"/>
        <w:rPr>
          <w:rFonts w:ascii="Calibri" w:eastAsia="Calibri" w:hAnsi="Calibri" w:cs="Arial"/>
        </w:rPr>
      </w:pPr>
      <w:r w:rsidRPr="005C1A20">
        <w:rPr>
          <w:rFonts w:ascii="Calibri" w:eastAsia="Calibri" w:hAnsi="Calibri" w:cs="Arial"/>
        </w:rPr>
        <w:t>seeing or hearing the ill-treatment of another</w:t>
      </w:r>
    </w:p>
    <w:p w14:paraId="10886602" w14:textId="77777777" w:rsidR="00B30F75" w:rsidRPr="005C1A20" w:rsidRDefault="00B30F75" w:rsidP="00B30F75">
      <w:pPr>
        <w:pStyle w:val="ListParagraph"/>
        <w:numPr>
          <w:ilvl w:val="0"/>
          <w:numId w:val="19"/>
        </w:numPr>
        <w:spacing w:after="0" w:line="240" w:lineRule="auto"/>
        <w:jc w:val="both"/>
        <w:rPr>
          <w:rFonts w:ascii="Calibri" w:eastAsia="Calibri" w:hAnsi="Calibri" w:cs="Arial"/>
        </w:rPr>
      </w:pPr>
      <w:r w:rsidRPr="005C1A20">
        <w:rPr>
          <w:rFonts w:ascii="Calibri" w:eastAsia="Calibri" w:hAnsi="Calibri" w:cs="Arial"/>
        </w:rPr>
        <w:t>serious bullying (including cyberbullying)</w:t>
      </w:r>
    </w:p>
    <w:p w14:paraId="49774305" w14:textId="755DD455" w:rsidR="00B30F75" w:rsidRPr="005C1A20" w:rsidRDefault="00B30F75" w:rsidP="00B30F75">
      <w:pPr>
        <w:pStyle w:val="ListParagraph"/>
        <w:numPr>
          <w:ilvl w:val="0"/>
          <w:numId w:val="19"/>
        </w:numPr>
        <w:spacing w:after="0" w:line="240" w:lineRule="auto"/>
        <w:jc w:val="both"/>
        <w:rPr>
          <w:rFonts w:ascii="Calibri" w:eastAsia="Calibri" w:hAnsi="Calibri" w:cs="Arial"/>
        </w:rPr>
      </w:pPr>
      <w:r w:rsidRPr="005C1A20">
        <w:rPr>
          <w:rFonts w:ascii="Calibri" w:eastAsia="Calibri" w:hAnsi="Calibri" w:cs="Arial"/>
        </w:rPr>
        <w:t>causing children frequently to feel frightened or in danger, or the exploitation or corruption of children</w:t>
      </w:r>
    </w:p>
    <w:p w14:paraId="30C12AB2" w14:textId="7D8FB7B7" w:rsidR="00B30F75" w:rsidRPr="005C1A20" w:rsidRDefault="00B30F75" w:rsidP="00B30F75">
      <w:pPr>
        <w:spacing w:after="0" w:line="240" w:lineRule="auto"/>
        <w:ind w:left="720"/>
        <w:jc w:val="both"/>
        <w:rPr>
          <w:rFonts w:ascii="Calibri" w:eastAsia="Calibri" w:hAnsi="Calibri" w:cs="Arial"/>
          <w:sz w:val="8"/>
          <w:szCs w:val="8"/>
        </w:rPr>
      </w:pPr>
    </w:p>
    <w:p w14:paraId="43E885D2" w14:textId="5230A606" w:rsidR="00775795" w:rsidRPr="005C1A20" w:rsidRDefault="00775795" w:rsidP="00775795">
      <w:pPr>
        <w:spacing w:after="0" w:line="240" w:lineRule="auto"/>
        <w:jc w:val="both"/>
        <w:rPr>
          <w:rFonts w:ascii="Calibri" w:eastAsia="Calibri" w:hAnsi="Calibri" w:cs="Arial"/>
        </w:rPr>
      </w:pPr>
      <w:r w:rsidRPr="005C1A20">
        <w:rPr>
          <w:rFonts w:ascii="Calibri" w:eastAsia="Calibri" w:hAnsi="Calibri" w:cs="Arial"/>
        </w:rPr>
        <w:t>Some level of emotional abuse is involved in all types of maltreatment of a child, although it may occur alone.</w:t>
      </w:r>
    </w:p>
    <w:p w14:paraId="4A62AC1F" w14:textId="77777777" w:rsidR="00775795" w:rsidRPr="005C1A20" w:rsidRDefault="00775795" w:rsidP="00775795">
      <w:pPr>
        <w:spacing w:after="0" w:line="240" w:lineRule="auto"/>
        <w:jc w:val="both"/>
        <w:rPr>
          <w:rFonts w:ascii="Calibri" w:eastAsia="Calibri" w:hAnsi="Calibri" w:cs="Arial"/>
          <w:sz w:val="2"/>
          <w:szCs w:val="6"/>
        </w:rPr>
      </w:pPr>
    </w:p>
    <w:p w14:paraId="4671EB24" w14:textId="77777777" w:rsidR="00775795" w:rsidRPr="005C1A20" w:rsidRDefault="00775795" w:rsidP="00775795">
      <w:pPr>
        <w:spacing w:after="0" w:line="240" w:lineRule="auto"/>
        <w:jc w:val="both"/>
        <w:rPr>
          <w:rFonts w:ascii="Calibri" w:eastAsia="Calibri" w:hAnsi="Calibri" w:cs="Arial"/>
          <w:sz w:val="10"/>
          <w:szCs w:val="10"/>
        </w:rPr>
      </w:pPr>
    </w:p>
    <w:p w14:paraId="1B56A1AB" w14:textId="77777777" w:rsidR="00775795" w:rsidRPr="005C1A20" w:rsidRDefault="00775795" w:rsidP="00775795">
      <w:pPr>
        <w:spacing w:after="0" w:line="240" w:lineRule="auto"/>
        <w:ind w:left="720" w:hanging="720"/>
        <w:jc w:val="both"/>
        <w:rPr>
          <w:rFonts w:ascii="Calibri" w:eastAsia="Calibri" w:hAnsi="Calibri" w:cs="Arial"/>
        </w:rPr>
      </w:pPr>
      <w:r w:rsidRPr="005C1A20">
        <w:rPr>
          <w:rFonts w:ascii="Calibri" w:eastAsia="Calibri" w:hAnsi="Calibri" w:cs="Arial"/>
        </w:rPr>
        <w:t>2.2</w:t>
      </w:r>
      <w:r w:rsidRPr="005C1A20">
        <w:rPr>
          <w:rFonts w:ascii="Calibri" w:eastAsia="Calibri" w:hAnsi="Calibri" w:cs="Arial"/>
        </w:rPr>
        <w:tab/>
      </w:r>
      <w:r w:rsidRPr="005C1A20">
        <w:rPr>
          <w:rFonts w:ascii="Calibri" w:eastAsia="Calibri" w:hAnsi="Calibri" w:cs="Arial"/>
          <w:b/>
        </w:rPr>
        <w:t>Neglect</w:t>
      </w:r>
      <w:r w:rsidRPr="005C1A20">
        <w:rPr>
          <w:rFonts w:ascii="Calibri" w:eastAsia="Calibri" w:hAnsi="Calibri" w:cs="Arial"/>
        </w:rPr>
        <w:t xml:space="preserve"> is the persistent failure to meet a child’s basic physical or psychological </w:t>
      </w:r>
      <w:r w:rsidRPr="005C1A20">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5C1A20" w:rsidRDefault="00775795" w:rsidP="00775795">
      <w:pPr>
        <w:numPr>
          <w:ilvl w:val="1"/>
          <w:numId w:val="4"/>
        </w:numPr>
        <w:spacing w:after="0" w:line="240" w:lineRule="auto"/>
        <w:jc w:val="both"/>
        <w:rPr>
          <w:rFonts w:ascii="Calibri" w:eastAsia="Calibri" w:hAnsi="Calibri" w:cs="Arial"/>
        </w:rPr>
      </w:pPr>
      <w:r w:rsidRPr="005C1A20">
        <w:rPr>
          <w:rFonts w:ascii="Calibri" w:eastAsia="Calibri" w:hAnsi="Calibri" w:cs="Arial"/>
        </w:rPr>
        <w:t>provide adequate food, clothing and shelter, including exclusion from home or abandonment</w:t>
      </w:r>
    </w:p>
    <w:p w14:paraId="3282B7EB" w14:textId="77777777" w:rsidR="00775795" w:rsidRPr="005C1A20" w:rsidRDefault="00775795" w:rsidP="00775795">
      <w:pPr>
        <w:numPr>
          <w:ilvl w:val="1"/>
          <w:numId w:val="4"/>
        </w:numPr>
        <w:spacing w:after="0" w:line="240" w:lineRule="auto"/>
        <w:jc w:val="both"/>
        <w:rPr>
          <w:rFonts w:ascii="Calibri" w:eastAsia="Calibri" w:hAnsi="Calibri" w:cs="Arial"/>
        </w:rPr>
      </w:pPr>
      <w:r w:rsidRPr="005C1A20">
        <w:rPr>
          <w:rFonts w:ascii="Calibri" w:eastAsia="Calibri" w:hAnsi="Calibri" w:cs="Arial"/>
        </w:rPr>
        <w:t>protect a child from physical and emotional harm or danger</w:t>
      </w:r>
    </w:p>
    <w:p w14:paraId="5BD69354" w14:textId="77777777" w:rsidR="00775795" w:rsidRPr="005C1A20" w:rsidRDefault="00775795" w:rsidP="00775795">
      <w:pPr>
        <w:numPr>
          <w:ilvl w:val="1"/>
          <w:numId w:val="4"/>
        </w:numPr>
        <w:spacing w:after="0" w:line="240" w:lineRule="auto"/>
        <w:jc w:val="both"/>
        <w:rPr>
          <w:rFonts w:ascii="Calibri" w:eastAsia="Calibri" w:hAnsi="Calibri" w:cs="Arial"/>
        </w:rPr>
      </w:pPr>
      <w:r w:rsidRPr="005C1A20">
        <w:rPr>
          <w:rFonts w:ascii="Calibri" w:eastAsia="Calibri" w:hAnsi="Calibri" w:cs="Arial"/>
        </w:rPr>
        <w:t>ensure adequate supervision, including the use of inadequate care givers</w:t>
      </w:r>
    </w:p>
    <w:p w14:paraId="51DED901" w14:textId="77777777" w:rsidR="00775795" w:rsidRPr="005C1A20" w:rsidRDefault="00775795" w:rsidP="00775795">
      <w:pPr>
        <w:numPr>
          <w:ilvl w:val="1"/>
          <w:numId w:val="4"/>
        </w:numPr>
        <w:spacing w:after="0" w:line="240" w:lineRule="auto"/>
        <w:jc w:val="both"/>
        <w:rPr>
          <w:rFonts w:ascii="Calibri" w:eastAsia="Calibri" w:hAnsi="Calibri" w:cs="Arial"/>
        </w:rPr>
      </w:pPr>
      <w:r w:rsidRPr="005C1A20">
        <w:rPr>
          <w:rFonts w:ascii="Calibri" w:eastAsia="Calibri" w:hAnsi="Calibri" w:cs="Arial"/>
        </w:rPr>
        <w:lastRenderedPageBreak/>
        <w:t>ensure access to appropriate medical care or treatment</w:t>
      </w:r>
    </w:p>
    <w:p w14:paraId="6D37CCE2" w14:textId="77777777" w:rsidR="00775795" w:rsidRPr="005C1A20" w:rsidRDefault="00775795" w:rsidP="00775795">
      <w:pPr>
        <w:spacing w:after="0" w:line="240" w:lineRule="auto"/>
        <w:jc w:val="both"/>
        <w:rPr>
          <w:rFonts w:ascii="Calibri" w:eastAsia="Calibri" w:hAnsi="Calibri" w:cs="Arial"/>
          <w:sz w:val="8"/>
          <w:szCs w:val="8"/>
        </w:rPr>
      </w:pPr>
    </w:p>
    <w:p w14:paraId="529D1EFB" w14:textId="2C74FAFD" w:rsidR="00CC6F6B" w:rsidRPr="005C1A20" w:rsidRDefault="00775795" w:rsidP="00D5772D">
      <w:pPr>
        <w:spacing w:after="0" w:line="240" w:lineRule="auto"/>
        <w:jc w:val="both"/>
        <w:rPr>
          <w:rFonts w:ascii="Calibri" w:eastAsia="Calibri" w:hAnsi="Calibri" w:cs="Arial"/>
        </w:rPr>
      </w:pPr>
      <w:r w:rsidRPr="005C1A20">
        <w:rPr>
          <w:rFonts w:ascii="Calibri" w:eastAsia="Calibri" w:hAnsi="Calibri" w:cs="Arial"/>
        </w:rPr>
        <w:tab/>
        <w:t>It may also include neglect of, or unresponsiveness to, a child’s basic emotional needs.</w:t>
      </w:r>
    </w:p>
    <w:p w14:paraId="70BA5215" w14:textId="77777777" w:rsidR="00CC6F6B" w:rsidRPr="005C1A20" w:rsidRDefault="00CC6F6B" w:rsidP="00775795">
      <w:pPr>
        <w:jc w:val="both"/>
        <w:rPr>
          <w:rFonts w:ascii="Calibri" w:eastAsia="Calibri" w:hAnsi="Calibri" w:cs="Times New Roman"/>
          <w:sz w:val="8"/>
        </w:rPr>
      </w:pPr>
    </w:p>
    <w:p w14:paraId="1026A08D" w14:textId="5D62CA3F" w:rsidR="00775795" w:rsidRPr="005C1A20" w:rsidRDefault="00775795" w:rsidP="00673FB2">
      <w:pPr>
        <w:spacing w:after="0" w:line="240" w:lineRule="auto"/>
        <w:ind w:left="709" w:hanging="709"/>
        <w:jc w:val="both"/>
        <w:rPr>
          <w:rFonts w:ascii="Calibri" w:eastAsia="Calibri" w:hAnsi="Calibri" w:cs="Arial"/>
          <w:color w:val="231F20"/>
        </w:rPr>
      </w:pPr>
      <w:r w:rsidRPr="005C1A20">
        <w:rPr>
          <w:rFonts w:ascii="Calibri" w:eastAsia="Calibri" w:hAnsi="Calibri" w:cs="Arial"/>
        </w:rPr>
        <w:t>2.3</w:t>
      </w:r>
      <w:r w:rsidRPr="005C1A20">
        <w:rPr>
          <w:rFonts w:ascii="Calibri" w:eastAsia="Calibri" w:hAnsi="Calibri" w:cs="Arial"/>
        </w:rPr>
        <w:tab/>
      </w:r>
      <w:r w:rsidRPr="005C1A20">
        <w:rPr>
          <w:rFonts w:ascii="Calibri" w:eastAsia="Calibri" w:hAnsi="Calibri" w:cs="Arial"/>
          <w:b/>
        </w:rPr>
        <w:t>Physical abuse</w:t>
      </w:r>
      <w:r w:rsidRPr="005C1A20">
        <w:rPr>
          <w:rFonts w:ascii="Calibri" w:eastAsia="Calibri" w:hAnsi="Calibri" w:cs="Arial"/>
        </w:rPr>
        <w:t xml:space="preserve"> </w:t>
      </w:r>
      <w:r w:rsidRPr="005C1A20">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sidRPr="005C1A20">
        <w:rPr>
          <w:rFonts w:ascii="Calibri" w:eastAsia="Calibri" w:hAnsi="Calibri" w:cs="Arial"/>
          <w:color w:val="231F20"/>
        </w:rPr>
        <w:t xml:space="preserve"> carer fabricates the symptoms </w:t>
      </w:r>
      <w:r w:rsidRPr="005C1A20">
        <w:rPr>
          <w:rFonts w:ascii="Calibri" w:eastAsia="Calibri" w:hAnsi="Calibri" w:cs="Arial"/>
          <w:color w:val="231F20"/>
        </w:rPr>
        <w:t>of, or deliberately induces, illness in a child</w:t>
      </w:r>
      <w:r w:rsidR="00673FB2" w:rsidRPr="005C1A20">
        <w:rPr>
          <w:rFonts w:ascii="Calibri" w:eastAsia="Calibri" w:hAnsi="Calibri" w:cs="Arial"/>
          <w:color w:val="231F20"/>
        </w:rPr>
        <w:t>.</w:t>
      </w:r>
    </w:p>
    <w:p w14:paraId="0FECD6BA" w14:textId="0672FA0B" w:rsidR="00775795" w:rsidRPr="005C1A20" w:rsidRDefault="00775795" w:rsidP="00673FB2">
      <w:pPr>
        <w:spacing w:before="100" w:beforeAutospacing="1" w:after="100" w:afterAutospacing="1"/>
        <w:ind w:left="709" w:hanging="709"/>
        <w:jc w:val="both"/>
        <w:rPr>
          <w:rFonts w:ascii="Calibri" w:eastAsia="Calibri" w:hAnsi="Calibri" w:cs="Arial"/>
          <w:color w:val="231F20"/>
        </w:rPr>
      </w:pPr>
      <w:r w:rsidRPr="005C1A20">
        <w:rPr>
          <w:rFonts w:ascii="Calibri" w:eastAsia="Calibri" w:hAnsi="Calibri" w:cs="Arial"/>
          <w:color w:val="231F20"/>
        </w:rPr>
        <w:t>2.4</w:t>
      </w:r>
      <w:r w:rsidRPr="005C1A20">
        <w:rPr>
          <w:rFonts w:ascii="Calibri" w:eastAsia="Calibri" w:hAnsi="Calibri" w:cs="Arial"/>
          <w:color w:val="231F20"/>
        </w:rPr>
        <w:tab/>
      </w:r>
      <w:r w:rsidR="00091E16" w:rsidRPr="005C1A20">
        <w:rPr>
          <w:rFonts w:ascii="Calibri" w:eastAsia="Calibri" w:hAnsi="Calibri" w:cs="Arial"/>
          <w:b/>
          <w:bCs/>
          <w:color w:val="231F20"/>
        </w:rPr>
        <w:t>Sexual abuse:</w:t>
      </w:r>
      <w:r w:rsidR="00091E16" w:rsidRPr="005C1A20">
        <w:rPr>
          <w:rFonts w:ascii="Calibri" w:eastAsia="Calibri" w:hAnsi="Calibri" w:cs="Arial"/>
          <w:color w:val="231F20"/>
        </w:rPr>
        <w:t xml:space="preserve"> involves forcing or enticing a child or young person to take part in</w:t>
      </w:r>
      <w:r w:rsidR="00091E16" w:rsidRPr="005C1A20">
        <w:rPr>
          <w:rFonts w:ascii="Calibri" w:eastAsia="Calibri" w:hAnsi="Calibri" w:cs="Arial"/>
          <w:color w:val="231F20"/>
        </w:rPr>
        <w:br/>
        <w:t>sexual activities, not necessarily involving a high level of violence, whether or not the</w:t>
      </w:r>
      <w:r w:rsidR="00091E16" w:rsidRPr="005C1A20">
        <w:rPr>
          <w:rFonts w:ascii="Calibri" w:eastAsia="Calibri" w:hAnsi="Calibri" w:cs="Arial"/>
          <w:color w:val="231F20"/>
        </w:rPr>
        <w:br/>
        <w:t>child is aware of what is happening. The activities may involve physical contact, including</w:t>
      </w:r>
      <w:r w:rsidR="00091E16" w:rsidRPr="005C1A20">
        <w:rPr>
          <w:rFonts w:ascii="Calibri" w:eastAsia="Calibri" w:hAnsi="Calibri" w:cs="Arial"/>
          <w:color w:val="231F20"/>
        </w:rPr>
        <w:br/>
        <w:t>assault by penetration (for example rape or oral sex) or non-penetrative acts such as</w:t>
      </w:r>
      <w:r w:rsidR="00091E16" w:rsidRPr="005C1A20">
        <w:rPr>
          <w:rFonts w:ascii="Calibri" w:eastAsia="Calibri" w:hAnsi="Calibri" w:cs="Arial"/>
          <w:color w:val="231F20"/>
        </w:rPr>
        <w:br/>
        <w:t xml:space="preserve">masturbation, kissing, rubbing and touching outside of clothing. </w:t>
      </w:r>
      <w:r w:rsidR="00673FB2" w:rsidRPr="005C1A20">
        <w:rPr>
          <w:rFonts w:ascii="Calibri" w:eastAsia="Calibri" w:hAnsi="Calibri" w:cs="Arial"/>
          <w:color w:val="231F20"/>
        </w:rPr>
        <w:t xml:space="preserve"> </w:t>
      </w:r>
      <w:r w:rsidR="00091E16" w:rsidRPr="005C1A20">
        <w:rPr>
          <w:rFonts w:ascii="Calibri" w:eastAsia="Calibri" w:hAnsi="Calibri" w:cs="Arial"/>
          <w:color w:val="231F20"/>
        </w:rPr>
        <w:t>They may also include</w:t>
      </w:r>
      <w:r w:rsidR="00B30F75" w:rsidRPr="005C1A20">
        <w:rPr>
          <w:rFonts w:ascii="Calibri" w:eastAsia="Calibri" w:hAnsi="Calibri" w:cs="Arial"/>
          <w:color w:val="231F20"/>
        </w:rPr>
        <w:t xml:space="preserve"> n</w:t>
      </w:r>
      <w:r w:rsidR="00091E16" w:rsidRPr="005C1A20">
        <w:rPr>
          <w:rFonts w:ascii="Calibri" w:eastAsia="Calibri" w:hAnsi="Calibri" w:cs="Arial"/>
          <w:color w:val="231F20"/>
        </w:rPr>
        <w:t>on-contact activities, such as involving children in looking at, or in the production of,</w:t>
      </w:r>
      <w:r w:rsidR="00B30F75" w:rsidRPr="005C1A20">
        <w:rPr>
          <w:rFonts w:ascii="Calibri" w:eastAsia="Calibri" w:hAnsi="Calibri" w:cs="Arial"/>
          <w:color w:val="231F20"/>
        </w:rPr>
        <w:t xml:space="preserve"> </w:t>
      </w:r>
      <w:r w:rsidR="00091E16" w:rsidRPr="005C1A20">
        <w:rPr>
          <w:rFonts w:ascii="Calibri" w:eastAsia="Calibri" w:hAnsi="Calibri" w:cs="Arial"/>
          <w:color w:val="231F20"/>
        </w:rPr>
        <w:t>sexual images, watching sexual activities, encouraging children to behave in sexually</w:t>
      </w:r>
      <w:r w:rsidR="00B30F75" w:rsidRPr="005C1A20">
        <w:rPr>
          <w:rFonts w:ascii="Calibri" w:eastAsia="Calibri" w:hAnsi="Calibri" w:cs="Arial"/>
          <w:color w:val="231F20"/>
        </w:rPr>
        <w:t xml:space="preserve"> </w:t>
      </w:r>
      <w:r w:rsidR="00091E16" w:rsidRPr="005C1A20">
        <w:rPr>
          <w:rFonts w:ascii="Calibri" w:eastAsia="Calibri" w:hAnsi="Calibri" w:cs="Arial"/>
          <w:color w:val="231F20"/>
        </w:rPr>
        <w:t xml:space="preserve">inappropriate ways, or grooming a child in preparation for abuse. </w:t>
      </w:r>
      <w:r w:rsidR="00673FB2" w:rsidRPr="005C1A20">
        <w:rPr>
          <w:rFonts w:ascii="Calibri" w:eastAsia="Calibri" w:hAnsi="Calibri" w:cs="Arial"/>
          <w:color w:val="231F20"/>
        </w:rPr>
        <w:t xml:space="preserve"> </w:t>
      </w:r>
      <w:r w:rsidR="00091E16" w:rsidRPr="005C1A20">
        <w:rPr>
          <w:rFonts w:ascii="Calibri" w:eastAsia="Calibri" w:hAnsi="Calibri" w:cs="Arial"/>
          <w:color w:val="231F20"/>
        </w:rPr>
        <w:t>Sexual abuse can take</w:t>
      </w:r>
      <w:r w:rsidR="00B30F75" w:rsidRPr="005C1A20">
        <w:rPr>
          <w:rFonts w:ascii="Calibri" w:eastAsia="Calibri" w:hAnsi="Calibri" w:cs="Arial"/>
          <w:color w:val="231F20"/>
        </w:rPr>
        <w:t xml:space="preserve"> </w:t>
      </w:r>
      <w:r w:rsidR="00091E16" w:rsidRPr="005C1A20">
        <w:rPr>
          <w:rFonts w:ascii="Calibri" w:eastAsia="Calibri" w:hAnsi="Calibri" w:cs="Arial"/>
          <w:color w:val="231F20"/>
        </w:rPr>
        <w:t>place online, and technology can be used to facilitate offline abuse. Sexual abuse is not</w:t>
      </w:r>
      <w:r w:rsidR="00B30F75" w:rsidRPr="005C1A20">
        <w:rPr>
          <w:rFonts w:ascii="Calibri" w:eastAsia="Calibri" w:hAnsi="Calibri" w:cs="Arial"/>
          <w:color w:val="231F20"/>
        </w:rPr>
        <w:t xml:space="preserve"> </w:t>
      </w:r>
      <w:r w:rsidR="00091E16" w:rsidRPr="005C1A20">
        <w:rPr>
          <w:rFonts w:ascii="Calibri" w:eastAsia="Calibri" w:hAnsi="Calibri" w:cs="Arial"/>
          <w:color w:val="231F20"/>
        </w:rPr>
        <w:t>solely perpetrated by adult males. Women can also commit acts of sexual abuse, as can</w:t>
      </w:r>
      <w:r w:rsidR="00B30F75" w:rsidRPr="005C1A20">
        <w:rPr>
          <w:rFonts w:ascii="Calibri" w:eastAsia="Calibri" w:hAnsi="Calibri" w:cs="Arial"/>
          <w:color w:val="231F20"/>
        </w:rPr>
        <w:t xml:space="preserve"> </w:t>
      </w:r>
      <w:r w:rsidR="00091E16" w:rsidRPr="005C1A20">
        <w:rPr>
          <w:rFonts w:ascii="Calibri" w:eastAsia="Calibri" w:hAnsi="Calibri" w:cs="Arial"/>
          <w:color w:val="231F20"/>
        </w:rPr>
        <w:t>other children. The sexual abuse of children by other children is a specific safeguarding</w:t>
      </w:r>
      <w:r w:rsidR="00B30F75" w:rsidRPr="005C1A20">
        <w:rPr>
          <w:rFonts w:ascii="Calibri" w:eastAsia="Calibri" w:hAnsi="Calibri" w:cs="Arial"/>
          <w:color w:val="231F20"/>
        </w:rPr>
        <w:t xml:space="preserve"> </w:t>
      </w:r>
      <w:r w:rsidR="00091E16" w:rsidRPr="005C1A20">
        <w:rPr>
          <w:rFonts w:ascii="Calibri" w:eastAsia="Calibri" w:hAnsi="Calibri" w:cs="Arial"/>
          <w:color w:val="231F20"/>
        </w:rPr>
        <w:t>issue in education (</w:t>
      </w:r>
      <w:r w:rsidR="00030FEC" w:rsidRPr="005C1A20">
        <w:rPr>
          <w:rFonts w:ascii="Calibri" w:eastAsia="Calibri" w:hAnsi="Calibri" w:cs="Arial"/>
          <w:color w:val="231F20"/>
        </w:rPr>
        <w:t>KCSIE 202</w:t>
      </w:r>
      <w:r w:rsidR="00A36DE7" w:rsidRPr="005C1A20">
        <w:rPr>
          <w:rFonts w:ascii="Calibri" w:eastAsia="Calibri" w:hAnsi="Calibri" w:cs="Arial"/>
          <w:color w:val="231F20"/>
        </w:rPr>
        <w:t>1</w:t>
      </w:r>
      <w:r w:rsidR="00091E16" w:rsidRPr="005C1A20">
        <w:rPr>
          <w:rFonts w:ascii="Calibri" w:eastAsia="Calibri" w:hAnsi="Calibri" w:cs="Arial"/>
          <w:color w:val="231F20"/>
        </w:rPr>
        <w:t>).</w:t>
      </w:r>
    </w:p>
    <w:p w14:paraId="162AFE64" w14:textId="7A06D47F" w:rsidR="002B0421" w:rsidRPr="005C1A20" w:rsidRDefault="002B0421" w:rsidP="00775795">
      <w:pPr>
        <w:spacing w:after="0" w:line="240" w:lineRule="auto"/>
        <w:ind w:left="709" w:hanging="709"/>
        <w:jc w:val="both"/>
        <w:rPr>
          <w:rFonts w:ascii="Calibri" w:eastAsia="Times New Roman" w:hAnsi="Calibri" w:cs="Arial"/>
          <w:b/>
          <w:szCs w:val="24"/>
        </w:rPr>
      </w:pPr>
      <w:r w:rsidRPr="005C1A20">
        <w:rPr>
          <w:rFonts w:ascii="Calibri" w:eastAsia="Times New Roman" w:hAnsi="Calibri" w:cs="Arial"/>
          <w:b/>
          <w:szCs w:val="24"/>
        </w:rPr>
        <w:t>3. Mental Health:</w:t>
      </w:r>
    </w:p>
    <w:p w14:paraId="73131780" w14:textId="3E798402" w:rsidR="002B0421" w:rsidRPr="005C1A20"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5C1A20" w:rsidRDefault="002B0421" w:rsidP="002B0421">
      <w:pPr>
        <w:pStyle w:val="ListParagraph"/>
        <w:numPr>
          <w:ilvl w:val="1"/>
          <w:numId w:val="18"/>
        </w:numPr>
        <w:spacing w:after="0" w:line="240" w:lineRule="auto"/>
        <w:jc w:val="both"/>
        <w:rPr>
          <w:rFonts w:ascii="Calibri" w:eastAsia="Times New Roman" w:hAnsi="Calibri" w:cs="Arial"/>
          <w:bCs/>
          <w:szCs w:val="24"/>
        </w:rPr>
      </w:pPr>
      <w:r w:rsidRPr="005C1A20">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5C1A20"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5C1A20" w:rsidRDefault="002B0421" w:rsidP="002B0421">
      <w:pPr>
        <w:pStyle w:val="ListParagraph"/>
        <w:numPr>
          <w:ilvl w:val="1"/>
          <w:numId w:val="18"/>
        </w:numPr>
        <w:spacing w:after="0" w:line="240" w:lineRule="auto"/>
        <w:jc w:val="both"/>
        <w:rPr>
          <w:rFonts w:ascii="Calibri" w:eastAsia="Times New Roman" w:hAnsi="Calibri" w:cs="Arial"/>
          <w:bCs/>
          <w:szCs w:val="24"/>
        </w:rPr>
      </w:pPr>
      <w:r w:rsidRPr="005C1A20">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5C1A20" w:rsidRDefault="002B0421" w:rsidP="002B0421">
      <w:pPr>
        <w:pStyle w:val="ListParagraph"/>
        <w:rPr>
          <w:rFonts w:ascii="Calibri" w:eastAsia="Times New Roman" w:hAnsi="Calibri" w:cs="Arial"/>
          <w:bCs/>
          <w:szCs w:val="24"/>
        </w:rPr>
      </w:pPr>
    </w:p>
    <w:p w14:paraId="1A276B3E" w14:textId="77777777" w:rsidR="002B0421" w:rsidRPr="005C1A20" w:rsidRDefault="002B0421" w:rsidP="002B0421">
      <w:pPr>
        <w:pStyle w:val="ListParagraph"/>
        <w:numPr>
          <w:ilvl w:val="1"/>
          <w:numId w:val="18"/>
        </w:numPr>
        <w:spacing w:after="0" w:line="240" w:lineRule="auto"/>
        <w:jc w:val="both"/>
        <w:rPr>
          <w:rFonts w:ascii="Calibri" w:eastAsia="Times New Roman" w:hAnsi="Calibri" w:cs="Arial"/>
          <w:bCs/>
          <w:szCs w:val="24"/>
        </w:rPr>
      </w:pPr>
      <w:r w:rsidRPr="005C1A20">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5C1A20" w:rsidRDefault="002B0421" w:rsidP="002B0421">
      <w:pPr>
        <w:pStyle w:val="ListParagraph"/>
        <w:rPr>
          <w:rFonts w:ascii="Calibri" w:eastAsia="Times New Roman" w:hAnsi="Calibri" w:cs="Arial"/>
          <w:bCs/>
          <w:szCs w:val="24"/>
        </w:rPr>
      </w:pPr>
    </w:p>
    <w:p w14:paraId="0510A4B5" w14:textId="77777777" w:rsidR="006A4863" w:rsidRPr="005C1A20" w:rsidRDefault="002B0421" w:rsidP="006A4863">
      <w:pPr>
        <w:pStyle w:val="ListParagraph"/>
        <w:numPr>
          <w:ilvl w:val="1"/>
          <w:numId w:val="18"/>
        </w:numPr>
        <w:spacing w:after="0" w:line="240" w:lineRule="auto"/>
        <w:jc w:val="both"/>
        <w:rPr>
          <w:rFonts w:ascii="Calibri" w:eastAsia="Times New Roman" w:hAnsi="Calibri" w:cs="Arial"/>
          <w:bCs/>
          <w:szCs w:val="24"/>
        </w:rPr>
      </w:pPr>
      <w:r w:rsidRPr="005C1A20">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r w:rsidR="006A4863" w:rsidRPr="005C1A20">
        <w:rPr>
          <w:rFonts w:ascii="Calibri" w:eastAsia="Times New Roman" w:hAnsi="Calibri" w:cs="Arial"/>
          <w:bCs/>
          <w:szCs w:val="24"/>
        </w:rPr>
        <w:t xml:space="preserve"> </w:t>
      </w:r>
    </w:p>
    <w:p w14:paraId="6A8B58B2" w14:textId="77777777" w:rsidR="006A4863" w:rsidRPr="005C1A20" w:rsidRDefault="006A4863" w:rsidP="006A4863">
      <w:pPr>
        <w:pStyle w:val="ListParagraph"/>
        <w:rPr>
          <w:rFonts w:ascii="Calibri" w:eastAsia="Times New Roman" w:hAnsi="Calibri" w:cs="Arial"/>
          <w:bCs/>
          <w:szCs w:val="24"/>
        </w:rPr>
      </w:pPr>
    </w:p>
    <w:p w14:paraId="2F302565" w14:textId="2B4309E1" w:rsidR="002B0421" w:rsidRPr="005C1A20" w:rsidRDefault="005C1A20" w:rsidP="006A4863">
      <w:pPr>
        <w:pStyle w:val="ListParagraph"/>
        <w:spacing w:after="0" w:line="240" w:lineRule="auto"/>
        <w:ind w:left="760"/>
        <w:jc w:val="center"/>
        <w:rPr>
          <w:rFonts w:ascii="Calibri" w:eastAsia="Times New Roman" w:hAnsi="Calibri" w:cs="Arial"/>
          <w:bCs/>
          <w:szCs w:val="24"/>
        </w:rPr>
      </w:pPr>
      <w:hyperlink r:id="rId23" w:history="1">
        <w:r w:rsidR="006A4863" w:rsidRPr="005C1A20">
          <w:rPr>
            <w:rStyle w:val="Hyperlink"/>
            <w:rFonts w:ascii="Calibri" w:eastAsia="Times New Roman" w:hAnsi="Calibri" w:cs="Arial"/>
            <w:bCs/>
            <w:szCs w:val="24"/>
          </w:rPr>
          <w:t>https://www.gov.uk/government/publications/promoting-children-and-young-peoples-emotional-health-and-wellbeing</w:t>
        </w:r>
      </w:hyperlink>
    </w:p>
    <w:p w14:paraId="514A6329" w14:textId="77777777" w:rsidR="002B0421" w:rsidRPr="005C1A20" w:rsidRDefault="002B0421" w:rsidP="002B0421">
      <w:pPr>
        <w:spacing w:after="0" w:line="240" w:lineRule="auto"/>
        <w:ind w:left="709" w:hanging="709"/>
        <w:jc w:val="both"/>
        <w:rPr>
          <w:rFonts w:ascii="Calibri" w:eastAsia="Times New Roman" w:hAnsi="Calibri" w:cs="Arial"/>
          <w:bCs/>
          <w:szCs w:val="24"/>
        </w:rPr>
      </w:pPr>
    </w:p>
    <w:p w14:paraId="56CA19F7" w14:textId="6BFBE1F4" w:rsidR="002B0421" w:rsidRPr="005C1A20" w:rsidRDefault="002B0421" w:rsidP="002B0421">
      <w:pPr>
        <w:spacing w:after="0" w:line="240" w:lineRule="auto"/>
        <w:ind w:left="709"/>
        <w:jc w:val="both"/>
        <w:rPr>
          <w:rFonts w:ascii="Calibri" w:eastAsia="Times New Roman" w:hAnsi="Calibri" w:cs="Arial"/>
          <w:bCs/>
          <w:szCs w:val="24"/>
        </w:rPr>
      </w:pPr>
      <w:r w:rsidRPr="005C1A20">
        <w:rPr>
          <w:rFonts w:ascii="Calibri" w:eastAsia="Times New Roman" w:hAnsi="Calibri" w:cs="Arial"/>
          <w:bCs/>
          <w:szCs w:val="24"/>
        </w:rPr>
        <w:t xml:space="preserve">The department has published advice and guidance on </w:t>
      </w:r>
      <w:hyperlink r:id="rId24" w:history="1">
        <w:r w:rsidRPr="005C1A20">
          <w:rPr>
            <w:rStyle w:val="Hyperlink"/>
            <w:rFonts w:ascii="Calibri" w:eastAsia="Times New Roman" w:hAnsi="Calibri" w:cs="Arial"/>
            <w:bCs/>
            <w:szCs w:val="24"/>
          </w:rPr>
          <w:t>Preventing and Tackling Bullying</w:t>
        </w:r>
      </w:hyperlink>
      <w:r w:rsidRPr="005C1A20">
        <w:rPr>
          <w:rFonts w:ascii="Calibri" w:eastAsia="Times New Roman" w:hAnsi="Calibri" w:cs="Arial"/>
          <w:bCs/>
          <w:szCs w:val="24"/>
        </w:rPr>
        <w:t xml:space="preserve">, and </w:t>
      </w:r>
      <w:hyperlink r:id="rId25" w:history="1">
        <w:r w:rsidRPr="005C1A20">
          <w:rPr>
            <w:rStyle w:val="Hyperlink"/>
            <w:rFonts w:ascii="Calibri" w:eastAsia="Times New Roman" w:hAnsi="Calibri" w:cs="Arial"/>
            <w:bCs/>
            <w:szCs w:val="24"/>
          </w:rPr>
          <w:t>Mental Health and Behaviour in Schools</w:t>
        </w:r>
      </w:hyperlink>
      <w:r w:rsidRPr="005C1A20">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26" w:history="1">
        <w:r w:rsidRPr="005C1A20">
          <w:rPr>
            <w:rStyle w:val="Hyperlink"/>
            <w:rFonts w:ascii="Calibri" w:eastAsia="Times New Roman" w:hAnsi="Calibri" w:cs="Arial"/>
            <w:bCs/>
            <w:szCs w:val="24"/>
          </w:rPr>
          <w:t>Promoting children and young people’s emotional health and wellbeing</w:t>
        </w:r>
      </w:hyperlink>
      <w:r w:rsidRPr="005C1A20">
        <w:rPr>
          <w:rFonts w:ascii="Calibri" w:eastAsia="Times New Roman" w:hAnsi="Calibri" w:cs="Arial"/>
          <w:bCs/>
          <w:szCs w:val="24"/>
        </w:rPr>
        <w:t xml:space="preserve">. Its resources include social media, forming positive relationships, smoking and alcohol. See </w:t>
      </w:r>
      <w:hyperlink r:id="rId27" w:history="1">
        <w:r w:rsidRPr="005C1A20">
          <w:rPr>
            <w:rStyle w:val="Hyperlink"/>
            <w:rFonts w:ascii="Calibri" w:eastAsia="Times New Roman" w:hAnsi="Calibri" w:cs="Arial"/>
            <w:bCs/>
            <w:szCs w:val="24"/>
          </w:rPr>
          <w:t>Rise Above</w:t>
        </w:r>
      </w:hyperlink>
      <w:r w:rsidRPr="005C1A20">
        <w:rPr>
          <w:rFonts w:ascii="Calibri" w:eastAsia="Times New Roman" w:hAnsi="Calibri" w:cs="Arial"/>
          <w:bCs/>
          <w:szCs w:val="24"/>
        </w:rPr>
        <w:t xml:space="preserve"> for links to all materials and lesson plans.</w:t>
      </w:r>
    </w:p>
    <w:p w14:paraId="385BE76C" w14:textId="77777777" w:rsidR="002B0421" w:rsidRPr="005C1A20" w:rsidRDefault="002B0421" w:rsidP="00775795">
      <w:pPr>
        <w:spacing w:after="0" w:line="240" w:lineRule="auto"/>
        <w:ind w:left="709" w:hanging="709"/>
        <w:jc w:val="both"/>
        <w:rPr>
          <w:rFonts w:ascii="Calibri" w:eastAsia="Times New Roman" w:hAnsi="Calibri" w:cs="Arial"/>
          <w:b/>
          <w:szCs w:val="24"/>
        </w:rPr>
      </w:pPr>
    </w:p>
    <w:p w14:paraId="46E3EEC2" w14:textId="17ADD2D0" w:rsidR="006A4863" w:rsidRPr="005C1A20" w:rsidRDefault="006A4863" w:rsidP="00775795">
      <w:pPr>
        <w:spacing w:after="0" w:line="240" w:lineRule="auto"/>
        <w:ind w:left="709" w:hanging="709"/>
        <w:jc w:val="both"/>
        <w:rPr>
          <w:rFonts w:ascii="Calibri" w:eastAsia="Times New Roman" w:hAnsi="Calibri" w:cs="Arial"/>
          <w:b/>
          <w:szCs w:val="24"/>
        </w:rPr>
      </w:pPr>
    </w:p>
    <w:p w14:paraId="027D4717" w14:textId="77777777" w:rsidR="00690C8C" w:rsidRPr="005C1A20" w:rsidRDefault="00690C8C" w:rsidP="00775795">
      <w:pPr>
        <w:spacing w:after="0" w:line="240" w:lineRule="auto"/>
        <w:ind w:left="709" w:hanging="709"/>
        <w:jc w:val="both"/>
        <w:rPr>
          <w:rFonts w:ascii="Calibri" w:eastAsia="Times New Roman" w:hAnsi="Calibri" w:cs="Arial"/>
          <w:b/>
          <w:szCs w:val="24"/>
        </w:rPr>
      </w:pPr>
    </w:p>
    <w:p w14:paraId="0BF65339" w14:textId="2FD62F5E" w:rsidR="00775795" w:rsidRPr="005C1A20" w:rsidRDefault="00775795" w:rsidP="00775795">
      <w:pPr>
        <w:spacing w:after="0" w:line="240" w:lineRule="auto"/>
        <w:ind w:left="709" w:hanging="709"/>
        <w:jc w:val="both"/>
        <w:rPr>
          <w:rFonts w:ascii="Calibri" w:eastAsia="Times New Roman" w:hAnsi="Calibri" w:cs="Arial"/>
          <w:b/>
          <w:sz w:val="24"/>
          <w:szCs w:val="24"/>
        </w:rPr>
      </w:pPr>
      <w:r w:rsidRPr="005C1A20">
        <w:rPr>
          <w:rFonts w:ascii="Calibri" w:eastAsia="Times New Roman" w:hAnsi="Calibri" w:cs="Arial"/>
          <w:b/>
          <w:szCs w:val="24"/>
        </w:rPr>
        <w:t>There are three thresholds for and types of referral that need to be considered:</w:t>
      </w:r>
    </w:p>
    <w:p w14:paraId="03E36749" w14:textId="77777777" w:rsidR="00775795" w:rsidRPr="005C1A20"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5C1A20" w:rsidRDefault="00775795" w:rsidP="00775795">
      <w:pPr>
        <w:spacing w:after="0" w:line="240" w:lineRule="auto"/>
        <w:ind w:left="709"/>
        <w:jc w:val="both"/>
        <w:rPr>
          <w:rFonts w:ascii="Calibri" w:eastAsia="Times New Roman" w:hAnsi="Calibri" w:cs="Arial"/>
          <w:szCs w:val="24"/>
        </w:rPr>
      </w:pPr>
      <w:r w:rsidRPr="005C1A20">
        <w:rPr>
          <w:rFonts w:ascii="Calibri" w:eastAsia="Times New Roman" w:hAnsi="Calibri" w:cs="Arial"/>
          <w:b/>
          <w:szCs w:val="24"/>
        </w:rPr>
        <w:t>Is this a child with additional needs; where their health, development or achievement may be adversely affected?</w:t>
      </w:r>
      <w:r w:rsidRPr="005C1A20">
        <w:rPr>
          <w:rFonts w:ascii="Calibri" w:eastAsia="Times New Roman" w:hAnsi="Calibri" w:cs="Arial"/>
          <w:szCs w:val="24"/>
        </w:rPr>
        <w:t xml:space="preserve">  </w:t>
      </w:r>
    </w:p>
    <w:p w14:paraId="3DD746B7" w14:textId="77777777" w:rsidR="00775795" w:rsidRPr="005C1A20"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r w:rsidRPr="005C1A20">
        <w:rPr>
          <w:rFonts w:ascii="Calibri" w:eastAsia="Times New Roman" w:hAnsi="Calibri" w:cs="Arial"/>
          <w:szCs w:val="24"/>
        </w:rPr>
        <w:t>Age appropriate progress is not being made and the causes are unclear or</w:t>
      </w:r>
    </w:p>
    <w:p w14:paraId="29A76167"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r w:rsidRPr="005C1A20">
        <w:rPr>
          <w:rFonts w:ascii="Calibri" w:eastAsia="Times New Roman" w:hAnsi="Calibri" w:cs="Arial"/>
          <w:szCs w:val="24"/>
        </w:rPr>
        <w:t>The support of more than one agency is needed to meet the child or young person’s needs.</w:t>
      </w:r>
    </w:p>
    <w:p w14:paraId="155076E6" w14:textId="77777777" w:rsidR="00775795" w:rsidRPr="005C1A20"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5C1A20" w:rsidRDefault="00775795" w:rsidP="00775795">
      <w:pPr>
        <w:spacing w:after="0" w:line="240" w:lineRule="auto"/>
        <w:ind w:left="709"/>
        <w:jc w:val="both"/>
        <w:rPr>
          <w:rFonts w:ascii="Calibri" w:eastAsia="Times New Roman" w:hAnsi="Calibri" w:cs="Arial"/>
          <w:szCs w:val="24"/>
        </w:rPr>
      </w:pPr>
      <w:r w:rsidRPr="005C1A20">
        <w:rPr>
          <w:rFonts w:ascii="Calibri" w:eastAsia="Times New Roman" w:hAnsi="Calibri" w:cs="Arial"/>
          <w:szCs w:val="24"/>
        </w:rPr>
        <w:t xml:space="preserve">If this is a child with additional needs discuss the issues with the </w:t>
      </w:r>
      <w:r w:rsidR="00DF39A5" w:rsidRPr="005C1A20">
        <w:rPr>
          <w:rFonts w:ascii="Calibri" w:eastAsia="Times New Roman" w:hAnsi="Calibri" w:cs="Arial"/>
          <w:szCs w:val="24"/>
        </w:rPr>
        <w:t>Early Help Assessment (EHAT)</w:t>
      </w:r>
      <w:r w:rsidRPr="005C1A20">
        <w:rPr>
          <w:rFonts w:ascii="Calibri" w:eastAsia="Times New Roman" w:hAnsi="Calibri" w:cs="Arial"/>
          <w:szCs w:val="24"/>
        </w:rPr>
        <w:t xml:space="preserve"> trained practitioner in your school, the child and parents. You will need to obtain parental consent for a</w:t>
      </w:r>
      <w:r w:rsidR="00DF39A5" w:rsidRPr="005C1A20">
        <w:rPr>
          <w:rFonts w:ascii="Calibri" w:eastAsia="Times New Roman" w:hAnsi="Calibri" w:cs="Arial"/>
          <w:szCs w:val="24"/>
        </w:rPr>
        <w:t>n</w:t>
      </w:r>
      <w:r w:rsidRPr="005C1A20">
        <w:rPr>
          <w:rFonts w:ascii="Calibri" w:eastAsia="Times New Roman" w:hAnsi="Calibri" w:cs="Arial"/>
          <w:szCs w:val="24"/>
        </w:rPr>
        <w:t xml:space="preserve"> </w:t>
      </w:r>
      <w:r w:rsidR="00DF39A5" w:rsidRPr="005C1A20">
        <w:rPr>
          <w:rFonts w:ascii="Calibri" w:eastAsia="Times New Roman" w:hAnsi="Calibri" w:cs="Arial"/>
          <w:szCs w:val="24"/>
        </w:rPr>
        <w:t>EHAT</w:t>
      </w:r>
      <w:r w:rsidRPr="005C1A20">
        <w:rPr>
          <w:rFonts w:ascii="Calibri" w:eastAsia="Times New Roman" w:hAnsi="Calibri" w:cs="Arial"/>
          <w:szCs w:val="24"/>
        </w:rPr>
        <w:t xml:space="preserve"> to be completed. </w:t>
      </w:r>
    </w:p>
    <w:p w14:paraId="2C07E51C" w14:textId="77777777" w:rsidR="00775795" w:rsidRPr="005C1A20"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5C1A20" w:rsidRDefault="00775795" w:rsidP="00775795">
      <w:pPr>
        <w:spacing w:after="0" w:line="240" w:lineRule="auto"/>
        <w:ind w:left="-284" w:firstLine="993"/>
        <w:jc w:val="both"/>
        <w:rPr>
          <w:rFonts w:ascii="Calibri" w:eastAsia="Times New Roman" w:hAnsi="Calibri" w:cs="Arial"/>
          <w:szCs w:val="24"/>
        </w:rPr>
      </w:pPr>
      <w:r w:rsidRPr="005C1A20">
        <w:rPr>
          <w:rFonts w:ascii="Calibri" w:eastAsia="Times New Roman" w:hAnsi="Calibri" w:cs="Arial"/>
          <w:b/>
          <w:szCs w:val="24"/>
        </w:rPr>
        <w:t>Is this a child in need matter?  Section 17 of the Children Act 1989 says</w:t>
      </w:r>
      <w:r w:rsidRPr="005C1A20">
        <w:rPr>
          <w:rFonts w:ascii="Calibri" w:eastAsia="Times New Roman" w:hAnsi="Calibri" w:cs="Arial"/>
          <w:szCs w:val="24"/>
        </w:rPr>
        <w:t>:</w:t>
      </w:r>
    </w:p>
    <w:p w14:paraId="378A01F0" w14:textId="77777777" w:rsidR="00775795" w:rsidRPr="005C1A20" w:rsidRDefault="00775795" w:rsidP="00775795">
      <w:pPr>
        <w:spacing w:after="0" w:line="240" w:lineRule="auto"/>
        <w:ind w:left="-284"/>
        <w:jc w:val="both"/>
        <w:rPr>
          <w:rFonts w:ascii="Calibri" w:eastAsia="Times New Roman" w:hAnsi="Calibri" w:cs="Arial"/>
          <w:szCs w:val="24"/>
        </w:rPr>
      </w:pPr>
    </w:p>
    <w:p w14:paraId="44792449"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proofErr w:type="gramStart"/>
      <w:r w:rsidRPr="005C1A20">
        <w:rPr>
          <w:rFonts w:ascii="Calibri" w:eastAsia="Times New Roman" w:hAnsi="Calibri" w:cs="Arial"/>
          <w:szCs w:val="24"/>
        </w:rPr>
        <w:t>they</w:t>
      </w:r>
      <w:proofErr w:type="gramEnd"/>
      <w:r w:rsidRPr="005C1A20">
        <w:rPr>
          <w:rFonts w:ascii="Calibri" w:eastAsia="Times New Roman" w:hAnsi="Calibri" w:cs="Arial"/>
          <w:szCs w:val="24"/>
        </w:rPr>
        <w:t xml:space="preserve"> are unlikely to achieve or maintain, or to have opportunity to achieve or maintain a reasonable standard of health or development, without the provision of services by a local authority. </w:t>
      </w:r>
    </w:p>
    <w:p w14:paraId="7671E506"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proofErr w:type="gramStart"/>
      <w:r w:rsidRPr="005C1A20">
        <w:rPr>
          <w:rFonts w:ascii="Calibri" w:eastAsia="Times New Roman" w:hAnsi="Calibri" w:cs="Arial"/>
          <w:szCs w:val="24"/>
        </w:rPr>
        <w:t>their</w:t>
      </w:r>
      <w:proofErr w:type="gramEnd"/>
      <w:r w:rsidRPr="005C1A20">
        <w:rPr>
          <w:rFonts w:ascii="Calibri" w:eastAsia="Times New Roman" w:hAnsi="Calibri" w:cs="Arial"/>
          <w:szCs w:val="24"/>
        </w:rPr>
        <w:t xml:space="preserve"> health or development is likely to be impaired, or further impaired without the provision of such services.</w:t>
      </w:r>
    </w:p>
    <w:p w14:paraId="0A6C1596"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proofErr w:type="gramStart"/>
      <w:r w:rsidRPr="005C1A20">
        <w:rPr>
          <w:rFonts w:ascii="Calibri" w:eastAsia="Times New Roman" w:hAnsi="Calibri" w:cs="Arial"/>
          <w:szCs w:val="24"/>
        </w:rPr>
        <w:t>they</w:t>
      </w:r>
      <w:proofErr w:type="gramEnd"/>
      <w:r w:rsidRPr="005C1A20">
        <w:rPr>
          <w:rFonts w:ascii="Calibri" w:eastAsia="Times New Roman" w:hAnsi="Calibri" w:cs="Arial"/>
          <w:szCs w:val="24"/>
        </w:rPr>
        <w:t xml:space="preserve"> are SEND</w:t>
      </w:r>
      <w:r w:rsidR="00BD2405" w:rsidRPr="005C1A20">
        <w:rPr>
          <w:rFonts w:ascii="Calibri" w:eastAsia="Times New Roman" w:hAnsi="Calibri" w:cs="Arial"/>
          <w:szCs w:val="24"/>
        </w:rPr>
        <w:t xml:space="preserve"> (and as such can face additional safeguarding challenges)</w:t>
      </w:r>
      <w:r w:rsidRPr="005C1A20">
        <w:rPr>
          <w:rFonts w:ascii="Calibri" w:eastAsia="Times New Roman" w:hAnsi="Calibri" w:cs="Arial"/>
          <w:szCs w:val="24"/>
        </w:rPr>
        <w:t>.</w:t>
      </w:r>
    </w:p>
    <w:p w14:paraId="6F84DF73" w14:textId="77777777" w:rsidR="00775795" w:rsidRPr="005C1A20" w:rsidRDefault="00775795" w:rsidP="00775795">
      <w:pPr>
        <w:spacing w:after="0" w:line="240" w:lineRule="auto"/>
        <w:jc w:val="both"/>
        <w:rPr>
          <w:rFonts w:ascii="Calibri" w:eastAsia="Times New Roman" w:hAnsi="Calibri" w:cs="Arial"/>
          <w:szCs w:val="24"/>
        </w:rPr>
      </w:pPr>
    </w:p>
    <w:p w14:paraId="577D3550" w14:textId="77777777" w:rsidR="00775795" w:rsidRPr="005C1A20" w:rsidRDefault="00775795" w:rsidP="00775795">
      <w:pPr>
        <w:spacing w:after="0" w:line="240" w:lineRule="auto"/>
        <w:ind w:left="709"/>
        <w:jc w:val="both"/>
        <w:rPr>
          <w:rFonts w:ascii="Calibri" w:eastAsia="Times New Roman" w:hAnsi="Calibri" w:cs="Arial"/>
          <w:i/>
          <w:szCs w:val="24"/>
        </w:rPr>
      </w:pPr>
      <w:r w:rsidRPr="005C1A20">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5C1A20" w:rsidRDefault="00775795" w:rsidP="00775795">
      <w:pPr>
        <w:spacing w:after="0" w:line="240" w:lineRule="auto"/>
        <w:ind w:left="360"/>
        <w:jc w:val="both"/>
        <w:rPr>
          <w:rFonts w:ascii="Calibri" w:eastAsia="Times New Roman" w:hAnsi="Calibri" w:cs="Arial"/>
          <w:szCs w:val="24"/>
        </w:rPr>
      </w:pPr>
    </w:p>
    <w:p w14:paraId="5179B2CB" w14:textId="77777777" w:rsidR="00775795" w:rsidRPr="005C1A20" w:rsidRDefault="00775795" w:rsidP="00775795">
      <w:pPr>
        <w:spacing w:after="0" w:line="240" w:lineRule="auto"/>
        <w:ind w:left="-284" w:firstLine="993"/>
        <w:jc w:val="both"/>
        <w:rPr>
          <w:rFonts w:ascii="Calibri" w:eastAsia="Times New Roman" w:hAnsi="Calibri" w:cs="Arial"/>
          <w:b/>
          <w:szCs w:val="24"/>
        </w:rPr>
      </w:pPr>
      <w:r w:rsidRPr="005C1A20">
        <w:rPr>
          <w:rFonts w:ascii="Calibri" w:eastAsia="Times New Roman" w:hAnsi="Calibri" w:cs="Arial"/>
          <w:b/>
          <w:szCs w:val="24"/>
        </w:rPr>
        <w:t>Is this a child protection matter?  Section 47 of the Children Act 1989 says:</w:t>
      </w:r>
    </w:p>
    <w:p w14:paraId="44CCF847" w14:textId="77777777" w:rsidR="00775795" w:rsidRPr="005C1A20" w:rsidRDefault="00775795" w:rsidP="00775795">
      <w:pPr>
        <w:spacing w:after="0" w:line="240" w:lineRule="auto"/>
        <w:ind w:left="-284"/>
        <w:jc w:val="both"/>
        <w:rPr>
          <w:rFonts w:ascii="Calibri" w:eastAsia="Times New Roman" w:hAnsi="Calibri" w:cs="Arial"/>
          <w:szCs w:val="24"/>
        </w:rPr>
      </w:pPr>
    </w:p>
    <w:p w14:paraId="065D902B"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proofErr w:type="gramStart"/>
      <w:r w:rsidRPr="005C1A20">
        <w:rPr>
          <w:rFonts w:ascii="Calibri" w:eastAsia="Times New Roman" w:hAnsi="Calibri" w:cs="Arial"/>
          <w:szCs w:val="24"/>
        </w:rPr>
        <w:t>children</w:t>
      </w:r>
      <w:proofErr w:type="gramEnd"/>
      <w:r w:rsidRPr="005C1A20">
        <w:rPr>
          <w:rFonts w:ascii="Calibri" w:eastAsia="Times New Roman" w:hAnsi="Calibri" w:cs="Arial"/>
          <w:szCs w:val="24"/>
        </w:rPr>
        <w:t xml:space="preserve"> at risk or who are suffering significant harm.</w:t>
      </w:r>
    </w:p>
    <w:p w14:paraId="4E7062F7"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r w:rsidRPr="005C1A20">
        <w:rPr>
          <w:rFonts w:ascii="Calibri" w:eastAsia="Times New Roman" w:hAnsi="Calibri" w:cs="Arial"/>
          <w:szCs w:val="24"/>
        </w:rPr>
        <w:t>children suffering the effects of significant harm</w:t>
      </w:r>
    </w:p>
    <w:p w14:paraId="4891710D" w14:textId="77777777" w:rsidR="00775795" w:rsidRPr="005C1A20" w:rsidRDefault="00775795" w:rsidP="00775795">
      <w:pPr>
        <w:numPr>
          <w:ilvl w:val="0"/>
          <w:numId w:val="5"/>
        </w:numPr>
        <w:spacing w:after="0" w:line="240" w:lineRule="auto"/>
        <w:jc w:val="both"/>
        <w:rPr>
          <w:rFonts w:ascii="Calibri" w:eastAsia="Times New Roman" w:hAnsi="Calibri" w:cs="Arial"/>
          <w:szCs w:val="24"/>
        </w:rPr>
      </w:pPr>
      <w:proofErr w:type="gramStart"/>
      <w:r w:rsidRPr="005C1A20">
        <w:rPr>
          <w:rFonts w:ascii="Calibri" w:eastAsia="Times New Roman" w:hAnsi="Calibri" w:cs="Arial"/>
          <w:szCs w:val="24"/>
        </w:rPr>
        <w:t>serious</w:t>
      </w:r>
      <w:proofErr w:type="gramEnd"/>
      <w:r w:rsidRPr="005C1A20">
        <w:rPr>
          <w:rFonts w:ascii="Calibri" w:eastAsia="Times New Roman" w:hAnsi="Calibri" w:cs="Arial"/>
          <w:szCs w:val="24"/>
        </w:rPr>
        <w:t xml:space="preserve"> health problems.</w:t>
      </w:r>
    </w:p>
    <w:p w14:paraId="0EAAD8F7" w14:textId="77777777" w:rsidR="00775795" w:rsidRPr="005C1A20"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Pr="005C1A20" w:rsidRDefault="00862025" w:rsidP="00775795">
      <w:pPr>
        <w:spacing w:after="0" w:line="240" w:lineRule="auto"/>
        <w:ind w:left="709"/>
        <w:jc w:val="both"/>
        <w:rPr>
          <w:rFonts w:ascii="Calibri" w:eastAsia="Times New Roman" w:hAnsi="Calibri" w:cs="Arial"/>
        </w:rPr>
      </w:pPr>
      <w:r w:rsidRPr="005C1A20">
        <w:rPr>
          <w:rFonts w:ascii="Calibri" w:eastAsia="Times New Roman" w:hAnsi="Calibri" w:cs="Arial"/>
        </w:rPr>
        <w:t xml:space="preserve">More on the thresholds can be found here: </w:t>
      </w:r>
    </w:p>
    <w:p w14:paraId="2CD55FD0" w14:textId="77777777" w:rsidR="00775795" w:rsidRPr="005C1A20" w:rsidRDefault="005C1A20" w:rsidP="006A4863">
      <w:pPr>
        <w:spacing w:after="0" w:line="240" w:lineRule="auto"/>
        <w:ind w:left="709"/>
        <w:jc w:val="center"/>
        <w:rPr>
          <w:rFonts w:ascii="Calibri" w:eastAsia="Times New Roman" w:hAnsi="Calibri" w:cs="Arial"/>
          <w:sz w:val="24"/>
          <w:szCs w:val="24"/>
        </w:rPr>
      </w:pPr>
      <w:hyperlink r:id="rId28" w:history="1">
        <w:r w:rsidR="00862025" w:rsidRPr="005C1A20">
          <w:rPr>
            <w:rStyle w:val="Hyperlink"/>
            <w:rFonts w:ascii="Calibri" w:eastAsia="Times New Roman" w:hAnsi="Calibri" w:cs="Arial"/>
            <w:i/>
            <w:szCs w:val="24"/>
          </w:rPr>
          <w:t>https://www.wirralsafeguarding.co.uk/multi-agency-thresholds/</w:t>
        </w:r>
      </w:hyperlink>
    </w:p>
    <w:p w14:paraId="10C979CB" w14:textId="77777777" w:rsidR="00862025" w:rsidRPr="005C1A20"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5C1A20" w:rsidRDefault="00775795" w:rsidP="00E260FF">
      <w:pPr>
        <w:spacing w:after="0" w:line="240" w:lineRule="auto"/>
        <w:jc w:val="both"/>
        <w:rPr>
          <w:rFonts w:ascii="Calibri" w:eastAsia="Times New Roman" w:hAnsi="Calibri" w:cs="Arial"/>
          <w:b/>
          <w:i/>
          <w:szCs w:val="24"/>
        </w:rPr>
      </w:pPr>
      <w:r w:rsidRPr="005C1A20">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5C1A20"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Pr="005C1A20" w:rsidRDefault="005C1A20" w:rsidP="006A4863">
      <w:pPr>
        <w:spacing w:after="0" w:line="240" w:lineRule="auto"/>
        <w:ind w:left="709"/>
        <w:jc w:val="center"/>
        <w:rPr>
          <w:rFonts w:ascii="Calibri" w:eastAsia="Times New Roman" w:hAnsi="Calibri" w:cs="Arial"/>
          <w:i/>
          <w:szCs w:val="24"/>
        </w:rPr>
      </w:pPr>
      <w:hyperlink r:id="rId29" w:history="1">
        <w:r w:rsidR="00B64254" w:rsidRPr="005C1A20">
          <w:rPr>
            <w:rStyle w:val="Hyperlink"/>
            <w:rFonts w:ascii="Calibri" w:eastAsia="Times New Roman" w:hAnsi="Calibri" w:cs="Arial"/>
            <w:i/>
            <w:szCs w:val="24"/>
          </w:rPr>
          <w:t>https://www.wirralsafeguarding.co.uk/public/concerned-about-a-child/</w:t>
        </w:r>
      </w:hyperlink>
    </w:p>
    <w:p w14:paraId="469A0ED5" w14:textId="77777777" w:rsidR="00BD2405" w:rsidRPr="005C1A20" w:rsidRDefault="00BD2405" w:rsidP="00C82F4C">
      <w:pPr>
        <w:spacing w:after="0" w:line="240" w:lineRule="auto"/>
        <w:rPr>
          <w:rFonts w:ascii="Calibri" w:eastAsia="Times New Roman" w:hAnsi="Calibri" w:cs="Arial"/>
          <w:i/>
          <w:szCs w:val="24"/>
        </w:rPr>
      </w:pPr>
    </w:p>
    <w:p w14:paraId="34E24C71" w14:textId="3615DB67" w:rsidR="00432531" w:rsidRPr="005C1A20" w:rsidRDefault="00775795" w:rsidP="00C82F4C">
      <w:pPr>
        <w:spacing w:after="0" w:line="240" w:lineRule="auto"/>
        <w:rPr>
          <w:rFonts w:ascii="Calibri" w:eastAsia="Calibri" w:hAnsi="Calibri" w:cs="Arial"/>
          <w:b/>
          <w:sz w:val="36"/>
          <w:szCs w:val="28"/>
        </w:rPr>
      </w:pPr>
      <w:r w:rsidRPr="005C1A20">
        <w:rPr>
          <w:rFonts w:ascii="Calibri" w:eastAsia="Calibri" w:hAnsi="Calibri" w:cs="Arial"/>
          <w:b/>
          <w:sz w:val="36"/>
          <w:szCs w:val="28"/>
        </w:rPr>
        <w:t>APPENDIX C</w:t>
      </w:r>
      <w:r w:rsidR="00412413" w:rsidRPr="005C1A20">
        <w:rPr>
          <w:rFonts w:ascii="Calibri" w:eastAsia="Calibri" w:hAnsi="Calibri" w:cs="Arial"/>
          <w:b/>
          <w:sz w:val="36"/>
          <w:szCs w:val="28"/>
        </w:rPr>
        <w:t>:</w:t>
      </w:r>
      <w:r w:rsidRPr="005C1A20">
        <w:rPr>
          <w:rFonts w:ascii="Calibri" w:eastAsia="Calibri" w:hAnsi="Calibri" w:cs="Arial"/>
          <w:b/>
          <w:sz w:val="36"/>
          <w:szCs w:val="28"/>
        </w:rPr>
        <w:tab/>
        <w:t>FURTHER INFORMATION</w:t>
      </w:r>
    </w:p>
    <w:p w14:paraId="7F8ED4A8" w14:textId="77777777" w:rsidR="00432531" w:rsidRPr="005C1A20" w:rsidRDefault="00432531" w:rsidP="00C82F4C">
      <w:pPr>
        <w:spacing w:after="0" w:line="240" w:lineRule="auto"/>
        <w:rPr>
          <w:rFonts w:ascii="Calibri" w:eastAsia="Calibri" w:hAnsi="Calibri" w:cs="Arial"/>
          <w:b/>
          <w:sz w:val="18"/>
          <w:szCs w:val="14"/>
        </w:rPr>
      </w:pPr>
    </w:p>
    <w:p w14:paraId="2B803BC1" w14:textId="59BFF47D" w:rsidR="00432531" w:rsidRPr="005C1A20" w:rsidRDefault="00432531" w:rsidP="00432531">
      <w:pPr>
        <w:spacing w:after="0" w:line="240" w:lineRule="auto"/>
        <w:jc w:val="both"/>
        <w:rPr>
          <w:rFonts w:ascii="Calibri" w:eastAsia="Times New Roman" w:hAnsi="Calibri" w:cs="Arial"/>
          <w:bCs/>
          <w:iCs/>
          <w:szCs w:val="24"/>
          <w:u w:val="single"/>
        </w:rPr>
      </w:pPr>
      <w:r w:rsidRPr="005C1A20">
        <w:rPr>
          <w:rFonts w:ascii="Calibri" w:eastAsia="Times New Roman" w:hAnsi="Calibri" w:cs="Arial"/>
          <w:bCs/>
          <w:iCs/>
          <w:szCs w:val="24"/>
        </w:rPr>
        <w:t xml:space="preserve">A </w:t>
      </w:r>
      <w:r w:rsidR="006A4863" w:rsidRPr="005C1A20">
        <w:rPr>
          <w:rFonts w:ascii="Calibri" w:eastAsia="Times New Roman" w:hAnsi="Calibri" w:cs="Arial"/>
          <w:bCs/>
          <w:iCs/>
          <w:szCs w:val="24"/>
        </w:rPr>
        <w:t xml:space="preserve">full </w:t>
      </w:r>
      <w:r w:rsidRPr="005C1A20">
        <w:rPr>
          <w:rFonts w:ascii="Calibri" w:eastAsia="Times New Roman" w:hAnsi="Calibri" w:cs="Arial"/>
          <w:bCs/>
          <w:iCs/>
          <w:szCs w:val="24"/>
        </w:rPr>
        <w:t xml:space="preserve">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30" w:history="1">
        <w:r w:rsidRPr="005C1A20">
          <w:rPr>
            <w:rStyle w:val="Hyperlink"/>
            <w:rFonts w:ascii="Calibri" w:eastAsia="Times New Roman" w:hAnsi="Calibri" w:cs="Arial"/>
            <w:bCs/>
            <w:iCs/>
            <w:szCs w:val="24"/>
          </w:rPr>
          <w:t>https://www.wirralsafeguarding.co.uk/7-minute-briefings/</w:t>
        </w:r>
      </w:hyperlink>
    </w:p>
    <w:p w14:paraId="3F09AC2F" w14:textId="77777777" w:rsidR="00775795" w:rsidRPr="005C1A20" w:rsidRDefault="00775795" w:rsidP="00C82F4C">
      <w:pPr>
        <w:spacing w:after="0" w:line="240" w:lineRule="auto"/>
        <w:rPr>
          <w:rFonts w:ascii="Calibri" w:eastAsia="Times New Roman" w:hAnsi="Calibri" w:cs="Arial"/>
          <w:b/>
          <w:szCs w:val="28"/>
        </w:rPr>
      </w:pPr>
    </w:p>
    <w:p w14:paraId="4DD135E2" w14:textId="0CE0C41C" w:rsidR="00775795" w:rsidRPr="005C1A20"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rPr>
      </w:pPr>
      <w:r w:rsidRPr="005C1A20">
        <w:rPr>
          <w:rFonts w:ascii="Calibri" w:eastAsia="Times New Roman" w:hAnsi="Calibri" w:cs="Arial"/>
          <w:bCs/>
          <w:color w:val="000000"/>
        </w:rPr>
        <w:t>1</w:t>
      </w:r>
      <w:r w:rsidR="00775795" w:rsidRPr="005C1A20">
        <w:rPr>
          <w:rFonts w:ascii="Calibri" w:eastAsia="Times New Roman" w:hAnsi="Calibri" w:cs="Arial"/>
          <w:bCs/>
          <w:color w:val="000000"/>
        </w:rPr>
        <w:tab/>
      </w:r>
      <w:r w:rsidR="00244ED9" w:rsidRPr="005C1A20">
        <w:rPr>
          <w:rFonts w:ascii="Calibri" w:eastAsia="Times New Roman" w:hAnsi="Calibri" w:cs="Arial"/>
          <w:b/>
          <w:bCs/>
          <w:color w:val="000000"/>
          <w:sz w:val="28"/>
        </w:rPr>
        <w:t>Female Genital Mutilation</w:t>
      </w:r>
      <w:r w:rsidR="001E37C2" w:rsidRPr="005C1A20">
        <w:rPr>
          <w:rFonts w:ascii="Calibri" w:eastAsia="Times New Roman" w:hAnsi="Calibri" w:cs="Arial"/>
          <w:b/>
          <w:bCs/>
          <w:color w:val="000000"/>
          <w:sz w:val="28"/>
        </w:rPr>
        <w:t xml:space="preserve"> - </w:t>
      </w:r>
      <w:r w:rsidR="00775795" w:rsidRPr="005C1A20">
        <w:rPr>
          <w:rFonts w:ascii="Calibri" w:eastAsia="Times New Roman" w:hAnsi="Calibri" w:cs="Arial"/>
          <w:color w:val="000000"/>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sidRPr="005C1A20">
        <w:rPr>
          <w:rFonts w:ascii="Calibri" w:eastAsia="Times New Roman" w:hAnsi="Calibri" w:cs="Arial"/>
          <w:color w:val="000000"/>
        </w:rPr>
        <w:t xml:space="preserve"> </w:t>
      </w:r>
      <w:r w:rsidR="00775795" w:rsidRPr="005C1A20">
        <w:rPr>
          <w:rFonts w:ascii="Calibri" w:eastAsia="Times New Roman" w:hAnsi="Calibri" w:cs="Arial"/>
          <w:color w:val="000000"/>
        </w:rPr>
        <w:t xml:space="preserve">Professionals in all agencies, and individuals and groups in relevant </w:t>
      </w:r>
      <w:r w:rsidR="00775795" w:rsidRPr="005C1A20">
        <w:rPr>
          <w:rFonts w:ascii="Calibri" w:eastAsia="Times New Roman" w:hAnsi="Calibri" w:cs="Arial"/>
          <w:color w:val="000000"/>
        </w:rPr>
        <w:lastRenderedPageBreak/>
        <w:t xml:space="preserve">communities, need to be alert to the possibility of a girl being at risk of FGM, or already having suffered FGM. </w:t>
      </w:r>
    </w:p>
    <w:p w14:paraId="6E0D0E5E"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p>
    <w:p w14:paraId="05ED223D"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sz w:val="4"/>
        </w:rPr>
      </w:pPr>
    </w:p>
    <w:p w14:paraId="0D41E71B" w14:textId="3C5AB8BB" w:rsidR="00775795" w:rsidRPr="005C1A20" w:rsidRDefault="00C82F4C" w:rsidP="0005283C">
      <w:pPr>
        <w:autoSpaceDE w:val="0"/>
        <w:autoSpaceDN w:val="0"/>
        <w:adjustRightInd w:val="0"/>
        <w:spacing w:after="0" w:line="240" w:lineRule="auto"/>
        <w:ind w:left="709" w:hanging="709"/>
        <w:jc w:val="both"/>
        <w:rPr>
          <w:rFonts w:ascii="Calibri" w:eastAsia="Times New Roman" w:hAnsi="Calibri" w:cs="Arial"/>
          <w:b/>
          <w:bCs/>
          <w:color w:val="000000"/>
        </w:rPr>
      </w:pPr>
      <w:r w:rsidRPr="005C1A20">
        <w:rPr>
          <w:rFonts w:ascii="Calibri" w:eastAsia="Times New Roman" w:hAnsi="Calibri" w:cs="Arial"/>
          <w:b/>
          <w:bCs/>
          <w:color w:val="000000"/>
        </w:rPr>
        <w:t>1</w:t>
      </w:r>
      <w:r w:rsidR="00775795" w:rsidRPr="005C1A20">
        <w:rPr>
          <w:rFonts w:ascii="Calibri" w:eastAsia="Times New Roman" w:hAnsi="Calibri" w:cs="Arial"/>
          <w:b/>
          <w:bCs/>
          <w:color w:val="000000"/>
        </w:rPr>
        <w:t>.1</w:t>
      </w:r>
      <w:r w:rsidR="00775795" w:rsidRPr="005C1A20">
        <w:rPr>
          <w:rFonts w:ascii="Calibri" w:eastAsia="Times New Roman" w:hAnsi="Calibri" w:cs="Arial"/>
          <w:b/>
          <w:bCs/>
          <w:color w:val="000000"/>
        </w:rPr>
        <w:tab/>
        <w:t xml:space="preserve">Indicators </w:t>
      </w:r>
      <w:r w:rsidR="001E37C2" w:rsidRPr="005C1A20">
        <w:rPr>
          <w:rFonts w:ascii="Calibri" w:eastAsia="Times New Roman" w:hAnsi="Calibri" w:cs="Arial"/>
          <w:b/>
          <w:bCs/>
          <w:color w:val="000000"/>
        </w:rPr>
        <w:t xml:space="preserve">- </w:t>
      </w:r>
      <w:r w:rsidR="00775795" w:rsidRPr="005C1A20">
        <w:rPr>
          <w:rFonts w:ascii="Calibri" w:eastAsia="Times New Roman" w:hAnsi="Calibri" w:cs="Arial"/>
          <w:color w:val="000000"/>
        </w:rPr>
        <w:t xml:space="preserve">There is a range of potential indicators that a girl may be at risk of FGM. Warning signs that FGM may be about to take place, or may have already taken place, can be found on pages 16-17 of the Multi-Agency Practice Guidelines, and Chapter 9 of those Guidelines (pp42-44) focuses on the role of schools and colleges. </w:t>
      </w:r>
      <w:r w:rsidR="0005283C" w:rsidRPr="005C1A20">
        <w:rPr>
          <w:rFonts w:ascii="Calibri" w:eastAsia="Times New Roman" w:hAnsi="Calibri" w:cs="Arial"/>
          <w:b/>
          <w:bCs/>
          <w:color w:val="000000"/>
        </w:rPr>
        <w:t xml:space="preserve">  </w:t>
      </w:r>
      <w:r w:rsidR="00775795" w:rsidRPr="005C1A20">
        <w:rPr>
          <w:rFonts w:ascii="Calibri" w:eastAsia="Times New Roman" w:hAnsi="Calibri" w:cs="Arial"/>
          <w:color w:val="000000"/>
        </w:rPr>
        <w:t xml:space="preserve">Section 5C of the Female Genital Mutilation Act 2003 (as inserted by section 75 of the Serious Crime Act 2015) gives the Government powers to issue statutory guidance </w:t>
      </w:r>
      <w:proofErr w:type="gramStart"/>
      <w:r w:rsidR="00775795" w:rsidRPr="005C1A20">
        <w:rPr>
          <w:rFonts w:ascii="Calibri" w:eastAsia="Times New Roman" w:hAnsi="Calibri" w:cs="Arial"/>
          <w:color w:val="000000"/>
        </w:rPr>
        <w:t>on  FGM</w:t>
      </w:r>
      <w:proofErr w:type="gramEnd"/>
      <w:r w:rsidR="00775795" w:rsidRPr="005C1A20">
        <w:rPr>
          <w:rFonts w:ascii="Calibri" w:eastAsia="Times New Roman" w:hAnsi="Calibri" w:cs="Arial"/>
          <w:color w:val="000000"/>
        </w:rPr>
        <w:t xml:space="preserve"> to relevant persons. Once the government issues any statutory multi-agency guidance this will apply to schools and colleges. </w:t>
      </w:r>
    </w:p>
    <w:p w14:paraId="344BA7BD"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p>
    <w:p w14:paraId="00A709EA" w14:textId="79DFF61E" w:rsidR="00E260FF" w:rsidRPr="005C1A20"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rPr>
      </w:pPr>
      <w:r w:rsidRPr="005C1A20">
        <w:rPr>
          <w:rFonts w:ascii="Calibri" w:eastAsia="Times New Roman" w:hAnsi="Calibri" w:cs="Arial"/>
          <w:b/>
          <w:bCs/>
          <w:color w:val="000000"/>
        </w:rPr>
        <w:t>1</w:t>
      </w:r>
      <w:r w:rsidR="00775795" w:rsidRPr="005C1A20">
        <w:rPr>
          <w:rFonts w:ascii="Calibri" w:eastAsia="Times New Roman" w:hAnsi="Calibri" w:cs="Arial"/>
          <w:b/>
          <w:bCs/>
          <w:color w:val="000000"/>
        </w:rPr>
        <w:t>.2</w:t>
      </w:r>
      <w:r w:rsidR="00775795" w:rsidRPr="005C1A20">
        <w:rPr>
          <w:rFonts w:ascii="Calibri" w:eastAsia="Times New Roman" w:hAnsi="Calibri" w:cs="Arial"/>
          <w:b/>
          <w:bCs/>
          <w:color w:val="000000"/>
        </w:rPr>
        <w:tab/>
      </w:r>
      <w:proofErr w:type="gramStart"/>
      <w:r w:rsidR="00775795" w:rsidRPr="005C1A20">
        <w:rPr>
          <w:rFonts w:ascii="Calibri" w:eastAsia="Times New Roman" w:hAnsi="Calibri" w:cs="Arial"/>
          <w:b/>
          <w:bCs/>
          <w:color w:val="000000"/>
        </w:rPr>
        <w:t xml:space="preserve">Actions </w:t>
      </w:r>
      <w:r w:rsidR="001E37C2" w:rsidRPr="005C1A20">
        <w:rPr>
          <w:rFonts w:ascii="Calibri" w:eastAsia="Times New Roman" w:hAnsi="Calibri" w:cs="Arial"/>
          <w:b/>
          <w:bCs/>
          <w:color w:val="000000"/>
        </w:rPr>
        <w:t xml:space="preserve"> -</w:t>
      </w:r>
      <w:proofErr w:type="gramEnd"/>
      <w:r w:rsidR="001E37C2" w:rsidRPr="005C1A20">
        <w:rPr>
          <w:rFonts w:ascii="Calibri" w:eastAsia="Times New Roman" w:hAnsi="Calibri" w:cs="Arial"/>
          <w:b/>
          <w:bCs/>
          <w:color w:val="000000"/>
        </w:rPr>
        <w:t xml:space="preserve"> </w:t>
      </w:r>
      <w:r w:rsidR="00775795" w:rsidRPr="005C1A20">
        <w:rPr>
          <w:rFonts w:ascii="Calibri" w:eastAsia="Times New Roman" w:hAnsi="Calibri" w:cs="Arial"/>
          <w:color w:val="000000"/>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w:t>
      </w:r>
      <w:proofErr w:type="gramStart"/>
      <w:r w:rsidR="00775795" w:rsidRPr="005C1A20">
        <w:rPr>
          <w:rFonts w:ascii="Calibri" w:eastAsia="Times New Roman" w:hAnsi="Calibri" w:cs="Arial"/>
          <w:color w:val="000000"/>
        </w:rPr>
        <w:t>under</w:t>
      </w:r>
      <w:proofErr w:type="gramEnd"/>
      <w:r w:rsidR="00775795" w:rsidRPr="005C1A20">
        <w:rPr>
          <w:rFonts w:ascii="Calibri" w:eastAsia="Times New Roman" w:hAnsi="Calibri" w:cs="Arial"/>
          <w:color w:val="000000"/>
        </w:rPr>
        <w:t xml:space="preserve"> 18, there will be a statutory duty upon that individual to report it to the police. </w:t>
      </w:r>
    </w:p>
    <w:p w14:paraId="017F53C6"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sz w:val="16"/>
        </w:rPr>
      </w:pPr>
    </w:p>
    <w:p w14:paraId="0CBD7420"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000000"/>
        </w:rPr>
      </w:pPr>
      <w:r w:rsidRPr="005C1A20">
        <w:rPr>
          <w:rFonts w:ascii="Calibri" w:eastAsia="Times New Roman" w:hAnsi="Calibri" w:cs="Arial"/>
          <w:b/>
          <w:bCs/>
          <w:color w:val="000000"/>
        </w:rPr>
        <w:t>1</w:t>
      </w:r>
      <w:r w:rsidR="00775795" w:rsidRPr="005C1A20">
        <w:rPr>
          <w:rFonts w:ascii="Calibri" w:eastAsia="Times New Roman" w:hAnsi="Calibri" w:cs="Arial"/>
          <w:b/>
          <w:bCs/>
          <w:color w:val="000000"/>
        </w:rPr>
        <w:t>.3</w:t>
      </w:r>
      <w:r w:rsidR="00775795" w:rsidRPr="005C1A20">
        <w:rPr>
          <w:rFonts w:ascii="Calibri" w:eastAsia="Times New Roman" w:hAnsi="Calibri" w:cs="Arial"/>
          <w:b/>
          <w:bCs/>
          <w:color w:val="000000"/>
        </w:rPr>
        <w:tab/>
        <w:t>Mandatory Reporting Duty</w:t>
      </w:r>
    </w:p>
    <w:p w14:paraId="5B1CB502"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sz w:val="6"/>
        </w:rPr>
      </w:pPr>
    </w:p>
    <w:p w14:paraId="7758FAB5"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rPr>
      </w:pPr>
      <w:r w:rsidRPr="005C1A20">
        <w:rPr>
          <w:rFonts w:ascii="Calibri" w:eastAsia="Times New Roman" w:hAnsi="Calibri" w:cs="Arial"/>
          <w:color w:val="000000"/>
        </w:rPr>
        <w:t xml:space="preserve"> </w:t>
      </w:r>
    </w:p>
    <w:p w14:paraId="2B96E658"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Section 5B of the Female Genital Mutilation Act 2003 (as inserted by section 74 of the Serious Crime Act 2015) will place a statutory duty upon </w:t>
      </w:r>
      <w:r w:rsidRPr="005C1A20">
        <w:rPr>
          <w:rFonts w:ascii="Calibri" w:eastAsia="Times New Roman" w:hAnsi="Calibri" w:cs="Arial"/>
          <w:b/>
          <w:bCs/>
          <w:color w:val="000000"/>
        </w:rPr>
        <w:t xml:space="preserve">teachers, along with social workers and healthcare professionals, to report to the police </w:t>
      </w:r>
      <w:r w:rsidRPr="005C1A20">
        <w:rPr>
          <w:rFonts w:ascii="Calibri" w:eastAsia="Times New Roman" w:hAnsi="Calibri" w:cs="Arial"/>
          <w:color w:val="000000"/>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5C1A20" w:rsidRDefault="00775795" w:rsidP="00F765E2">
      <w:pPr>
        <w:autoSpaceDE w:val="0"/>
        <w:autoSpaceDN w:val="0"/>
        <w:adjustRightInd w:val="0"/>
        <w:spacing w:after="0" w:line="240" w:lineRule="auto"/>
        <w:jc w:val="both"/>
        <w:rPr>
          <w:rFonts w:ascii="Calibri" w:eastAsia="Times New Roman" w:hAnsi="Calibri" w:cs="Arial"/>
          <w:color w:val="000000"/>
          <w:sz w:val="16"/>
        </w:rPr>
      </w:pPr>
    </w:p>
    <w:p w14:paraId="06E1CDF6"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rPr>
      </w:pPr>
    </w:p>
    <w:p w14:paraId="65655E52" w14:textId="77777777" w:rsidR="00775795" w:rsidRPr="005C1A20" w:rsidRDefault="00775795" w:rsidP="00412413">
      <w:pPr>
        <w:autoSpaceDE w:val="0"/>
        <w:autoSpaceDN w:val="0"/>
        <w:adjustRightInd w:val="0"/>
        <w:spacing w:after="0" w:line="240" w:lineRule="auto"/>
        <w:jc w:val="both"/>
        <w:rPr>
          <w:rFonts w:ascii="Calibri" w:eastAsia="Times New Roman" w:hAnsi="Calibri" w:cs="Arial"/>
          <w:color w:val="000000"/>
          <w:sz w:val="8"/>
          <w:szCs w:val="8"/>
        </w:rPr>
      </w:pPr>
    </w:p>
    <w:p w14:paraId="7CE0613A"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2</w:t>
      </w:r>
      <w:r w:rsidR="00775795" w:rsidRPr="005C1A20">
        <w:rPr>
          <w:rFonts w:ascii="Calibri" w:eastAsia="Times New Roman" w:hAnsi="Calibri" w:cs="Arial"/>
          <w:b/>
          <w:color w:val="262626" w:themeColor="text1" w:themeTint="D9"/>
          <w:sz w:val="28"/>
        </w:rPr>
        <w:tab/>
        <w:t>Fabricated Illness</w:t>
      </w:r>
      <w:r w:rsidR="006A445B" w:rsidRPr="005C1A20">
        <w:rPr>
          <w:rFonts w:ascii="Calibri" w:eastAsia="Times New Roman" w:hAnsi="Calibri" w:cs="Arial"/>
          <w:b/>
          <w:color w:val="262626" w:themeColor="text1" w:themeTint="D9"/>
          <w:sz w:val="28"/>
        </w:rPr>
        <w:t>:</w:t>
      </w:r>
    </w:p>
    <w:p w14:paraId="46FEEE6C"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rPr>
      </w:pPr>
    </w:p>
    <w:p w14:paraId="3D0D84EB"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r>
      <w:proofErr w:type="gramStart"/>
      <w:r w:rsidRPr="005C1A20">
        <w:rPr>
          <w:rFonts w:ascii="Calibri" w:eastAsia="Times New Roman" w:hAnsi="Calibri" w:cs="Arial"/>
          <w:color w:val="262626" w:themeColor="text1" w:themeTint="D9"/>
        </w:rPr>
        <w:t>fabrication</w:t>
      </w:r>
      <w:proofErr w:type="gramEnd"/>
      <w:r w:rsidRPr="005C1A20">
        <w:rPr>
          <w:rFonts w:ascii="Calibri" w:eastAsia="Times New Roman" w:hAnsi="Calibri" w:cs="Arial"/>
          <w:color w:val="262626" w:themeColor="text1" w:themeTint="D9"/>
        </w:rPr>
        <w:t xml:space="preserve"> of signs and symptoms. This may include fabrication of past medical history;</w:t>
      </w:r>
    </w:p>
    <w:p w14:paraId="03DF9D44"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r>
      <w:proofErr w:type="gramStart"/>
      <w:r w:rsidRPr="005C1A20">
        <w:rPr>
          <w:rFonts w:ascii="Calibri" w:eastAsia="Times New Roman" w:hAnsi="Calibri" w:cs="Arial"/>
          <w:color w:val="262626" w:themeColor="text1" w:themeTint="D9"/>
        </w:rPr>
        <w:t>fabrication</w:t>
      </w:r>
      <w:proofErr w:type="gramEnd"/>
      <w:r w:rsidRPr="005C1A20">
        <w:rPr>
          <w:rFonts w:ascii="Calibri" w:eastAsia="Times New Roman" w:hAnsi="Calibri" w:cs="Arial"/>
          <w:color w:val="262626" w:themeColor="text1" w:themeTint="D9"/>
        </w:rPr>
        <w:t xml:space="preserve"> of signs and symptoms and falsification of hospital charts and records, and specimens of bodily fluids. This may also include falsification of letters and documents;</w:t>
      </w:r>
    </w:p>
    <w:p w14:paraId="34A0FECA"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r>
      <w:proofErr w:type="gramStart"/>
      <w:r w:rsidRPr="005C1A20">
        <w:rPr>
          <w:rFonts w:ascii="Calibri" w:eastAsia="Times New Roman" w:hAnsi="Calibri" w:cs="Arial"/>
          <w:color w:val="262626" w:themeColor="text1" w:themeTint="D9"/>
        </w:rPr>
        <w:t>induction</w:t>
      </w:r>
      <w:proofErr w:type="gramEnd"/>
      <w:r w:rsidRPr="005C1A20">
        <w:rPr>
          <w:rFonts w:ascii="Calibri" w:eastAsia="Times New Roman" w:hAnsi="Calibri" w:cs="Arial"/>
          <w:color w:val="262626" w:themeColor="text1" w:themeTint="D9"/>
        </w:rPr>
        <w:t xml:space="preserve"> of illness by a variety of means.</w:t>
      </w:r>
    </w:p>
    <w:p w14:paraId="1F5B50FE"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rPr>
      </w:pPr>
    </w:p>
    <w:p w14:paraId="0D3EF04D"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ab/>
        <w:t xml:space="preserve">Where this is identified and considered a risk a referral will be made to </w:t>
      </w:r>
      <w:r w:rsidR="006A445B" w:rsidRPr="005C1A20">
        <w:rPr>
          <w:rFonts w:ascii="Calibri" w:eastAsia="Times New Roman" w:hAnsi="Calibri" w:cs="Arial"/>
          <w:b/>
          <w:color w:val="262626" w:themeColor="text1" w:themeTint="D9"/>
          <w:u w:val="single"/>
        </w:rPr>
        <w:t>The Integrated Front Door (IFD)</w:t>
      </w:r>
      <w:r w:rsidR="00775795" w:rsidRPr="005C1A20">
        <w:rPr>
          <w:rFonts w:ascii="Calibri" w:eastAsia="Times New Roman" w:hAnsi="Calibri" w:cs="Arial"/>
          <w:b/>
          <w:color w:val="262626" w:themeColor="text1" w:themeTint="D9"/>
          <w:u w:val="single"/>
        </w:rPr>
        <w:t xml:space="preserve"> </w:t>
      </w:r>
      <w:r w:rsidR="00775795" w:rsidRPr="005C1A20">
        <w:rPr>
          <w:rFonts w:ascii="Calibri" w:eastAsia="Times New Roman" w:hAnsi="Calibri" w:cs="Arial"/>
          <w:color w:val="262626" w:themeColor="text1" w:themeTint="D9"/>
        </w:rPr>
        <w:t>for support and guidance.  School may involve other agencies in making their assessments.  That could include school nurse, community paediatrician, occupational therapists etc.</w:t>
      </w:r>
    </w:p>
    <w:p w14:paraId="42956D26" w14:textId="77777777" w:rsidR="00775795" w:rsidRPr="005C1A20"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rPr>
      </w:pPr>
    </w:p>
    <w:p w14:paraId="5C3C8543" w14:textId="77777777" w:rsidR="00697B32" w:rsidRPr="005C1A20" w:rsidRDefault="00697B32" w:rsidP="00C82F4C">
      <w:pPr>
        <w:autoSpaceDE w:val="0"/>
        <w:autoSpaceDN w:val="0"/>
        <w:adjustRightInd w:val="0"/>
        <w:spacing w:after="0" w:line="240" w:lineRule="auto"/>
        <w:jc w:val="both"/>
        <w:rPr>
          <w:rFonts w:ascii="Calibri" w:eastAsia="Times New Roman" w:hAnsi="Calibri" w:cs="Arial"/>
          <w:color w:val="262626" w:themeColor="text1" w:themeTint="D9"/>
          <w:sz w:val="18"/>
        </w:rPr>
      </w:pPr>
    </w:p>
    <w:p w14:paraId="798926F7" w14:textId="262DD110"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lastRenderedPageBreak/>
        <w:t>3</w:t>
      </w:r>
      <w:r w:rsidR="00775795" w:rsidRPr="005C1A20">
        <w:rPr>
          <w:rFonts w:ascii="Calibri" w:eastAsia="Times New Roman" w:hAnsi="Calibri" w:cs="Arial"/>
          <w:b/>
          <w:color w:val="262626" w:themeColor="text1" w:themeTint="D9"/>
          <w:sz w:val="28"/>
        </w:rPr>
        <w:tab/>
        <w:t xml:space="preserve">Gang and </w:t>
      </w:r>
      <w:proofErr w:type="gramStart"/>
      <w:r w:rsidR="00775795" w:rsidRPr="005C1A20">
        <w:rPr>
          <w:rFonts w:ascii="Calibri" w:eastAsia="Times New Roman" w:hAnsi="Calibri" w:cs="Arial"/>
          <w:b/>
          <w:color w:val="262626" w:themeColor="text1" w:themeTint="D9"/>
          <w:sz w:val="28"/>
        </w:rPr>
        <w:t xml:space="preserve">Youth </w:t>
      </w:r>
      <w:r w:rsidR="006A4863" w:rsidRPr="005C1A20">
        <w:rPr>
          <w:rFonts w:ascii="Calibri" w:eastAsia="Times New Roman" w:hAnsi="Calibri" w:cs="Arial"/>
          <w:b/>
          <w:color w:val="262626" w:themeColor="text1" w:themeTint="D9"/>
          <w:sz w:val="28"/>
        </w:rPr>
        <w:t xml:space="preserve"> /</w:t>
      </w:r>
      <w:proofErr w:type="gramEnd"/>
      <w:r w:rsidR="006A4863" w:rsidRPr="005C1A20">
        <w:rPr>
          <w:rFonts w:ascii="Calibri" w:eastAsia="Times New Roman" w:hAnsi="Calibri" w:cs="Arial"/>
          <w:b/>
          <w:color w:val="262626" w:themeColor="text1" w:themeTint="D9"/>
          <w:sz w:val="28"/>
        </w:rPr>
        <w:t xml:space="preserve"> Serious </w:t>
      </w:r>
      <w:r w:rsidR="00775795" w:rsidRPr="005C1A20">
        <w:rPr>
          <w:rFonts w:ascii="Calibri" w:eastAsia="Times New Roman" w:hAnsi="Calibri" w:cs="Arial"/>
          <w:b/>
          <w:color w:val="262626" w:themeColor="text1" w:themeTint="D9"/>
          <w:sz w:val="28"/>
        </w:rPr>
        <w:t>Violence</w:t>
      </w:r>
      <w:r w:rsidR="006A445B" w:rsidRPr="005C1A20">
        <w:rPr>
          <w:rFonts w:ascii="Calibri" w:eastAsia="Times New Roman" w:hAnsi="Calibri" w:cs="Arial"/>
          <w:b/>
          <w:color w:val="262626" w:themeColor="text1" w:themeTint="D9"/>
          <w:sz w:val="28"/>
        </w:rPr>
        <w:t>:</w:t>
      </w:r>
    </w:p>
    <w:p w14:paraId="1DA8BB9B"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rPr>
      </w:pPr>
    </w:p>
    <w:p w14:paraId="6D31F61C"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3</w:t>
      </w:r>
      <w:r w:rsidR="00775795"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rPr>
      </w:pPr>
    </w:p>
    <w:p w14:paraId="21EA1ABD"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3</w:t>
      </w:r>
      <w:r w:rsidR="00775795"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ab/>
      </w:r>
      <w:r w:rsidR="00775795" w:rsidRPr="005C1A20">
        <w:rPr>
          <w:rFonts w:ascii="Calibri" w:eastAsia="Times New Roman" w:hAnsi="Calibri" w:cs="Arial"/>
          <w:b/>
          <w:color w:val="262626" w:themeColor="text1" w:themeTint="D9"/>
        </w:rPr>
        <w:t>Indicators may be (age in brackets):</w:t>
      </w:r>
    </w:p>
    <w:p w14:paraId="625BA0E7" w14:textId="704A2D30" w:rsidR="00775795" w:rsidRPr="005C1A20"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t>Troublesome (7-9; 10-12)</w:t>
      </w:r>
      <w:r w:rsidR="00F765E2" w:rsidRPr="005C1A20">
        <w:rPr>
          <w:rFonts w:ascii="Calibri" w:eastAsia="Times New Roman" w:hAnsi="Calibri" w:cs="Arial"/>
          <w:color w:val="262626" w:themeColor="text1" w:themeTint="D9"/>
        </w:rPr>
        <w:t xml:space="preserve"> / </w:t>
      </w:r>
      <w:r w:rsidRPr="005C1A20">
        <w:rPr>
          <w:rFonts w:ascii="Calibri" w:eastAsia="Times New Roman" w:hAnsi="Calibri" w:cs="Arial"/>
          <w:color w:val="262626" w:themeColor="text1" w:themeTint="D9"/>
        </w:rPr>
        <w:t xml:space="preserve">High daring (10-12) </w:t>
      </w:r>
      <w:r w:rsidR="00F765E2"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 xml:space="preserve">Positive attitude towards delinquency (10-12) </w:t>
      </w:r>
      <w:r w:rsidR="00F765E2" w:rsidRPr="005C1A20">
        <w:rPr>
          <w:rFonts w:ascii="Calibri" w:eastAsia="Times New Roman" w:hAnsi="Calibri" w:cs="Arial"/>
          <w:color w:val="262626" w:themeColor="text1" w:themeTint="D9"/>
        </w:rPr>
        <w:t xml:space="preserve">/ </w:t>
      </w:r>
      <w:proofErr w:type="gramStart"/>
      <w:r w:rsidRPr="005C1A20">
        <w:rPr>
          <w:rFonts w:ascii="Calibri" w:eastAsia="Times New Roman" w:hAnsi="Calibri" w:cs="Arial"/>
          <w:color w:val="262626" w:themeColor="text1" w:themeTint="D9"/>
        </w:rPr>
        <w:t>Previously</w:t>
      </w:r>
      <w:proofErr w:type="gramEnd"/>
      <w:r w:rsidRPr="005C1A20">
        <w:rPr>
          <w:rFonts w:ascii="Calibri" w:eastAsia="Times New Roman" w:hAnsi="Calibri" w:cs="Arial"/>
          <w:color w:val="262626" w:themeColor="text1" w:themeTint="D9"/>
        </w:rPr>
        <w:t xml:space="preserve"> committed offences (7-9</w:t>
      </w:r>
      <w:r w:rsidR="00F765E2" w:rsidRPr="005C1A20">
        <w:rPr>
          <w:rFonts w:ascii="Calibri" w:eastAsia="Times New Roman" w:hAnsi="Calibri" w:cs="Arial"/>
          <w:color w:val="262626" w:themeColor="text1" w:themeTint="D9"/>
        </w:rPr>
        <w:t xml:space="preserve">) / </w:t>
      </w:r>
      <w:r w:rsidRPr="005C1A20">
        <w:rPr>
          <w:rFonts w:ascii="Calibri" w:eastAsia="Times New Roman" w:hAnsi="Calibri" w:cs="Arial"/>
          <w:color w:val="262626" w:themeColor="text1" w:themeTint="D9"/>
        </w:rPr>
        <w:t xml:space="preserve">Involved in anti-social behaviour (10-12) </w:t>
      </w:r>
    </w:p>
    <w:p w14:paraId="2D028831" w14:textId="3896E21B" w:rsidR="00775795" w:rsidRPr="005C1A20"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t>Substance use (7-9)</w:t>
      </w:r>
      <w:r w:rsidR="00F765E2" w:rsidRPr="005C1A20">
        <w:rPr>
          <w:rFonts w:ascii="Calibri" w:eastAsia="Times New Roman" w:hAnsi="Calibri" w:cs="Arial"/>
          <w:color w:val="262626" w:themeColor="text1" w:themeTint="D9"/>
        </w:rPr>
        <w:t xml:space="preserve"> / </w:t>
      </w:r>
      <w:r w:rsidRPr="005C1A20">
        <w:rPr>
          <w:rFonts w:ascii="Calibri" w:eastAsia="Times New Roman" w:hAnsi="Calibri" w:cs="Arial"/>
          <w:color w:val="262626" w:themeColor="text1" w:themeTint="D9"/>
        </w:rPr>
        <w:t xml:space="preserve">Aggression (7-9) </w:t>
      </w:r>
      <w:r w:rsidR="00F765E2"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 xml:space="preserve">Running away and truancy (7-9; 10-12) </w:t>
      </w:r>
      <w:r w:rsidR="00F765E2"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Marijuana use (10- 12)</w:t>
      </w:r>
      <w:r w:rsidR="00F765E2" w:rsidRPr="005C1A20">
        <w:rPr>
          <w:rFonts w:ascii="Calibri" w:eastAsia="Times New Roman" w:hAnsi="Calibri" w:cs="Arial"/>
          <w:color w:val="262626" w:themeColor="text1" w:themeTint="D9"/>
        </w:rPr>
        <w:t xml:space="preserve"> / Marijuana availability (10-12) / </w:t>
      </w:r>
      <w:r w:rsidRPr="005C1A20">
        <w:rPr>
          <w:rFonts w:ascii="Calibri" w:eastAsia="Times New Roman" w:hAnsi="Calibri" w:cs="Arial"/>
          <w:color w:val="262626" w:themeColor="text1" w:themeTint="D9"/>
        </w:rPr>
        <w:t xml:space="preserve">Disrupted family (7- 9; 10-12) </w:t>
      </w:r>
      <w:r w:rsidR="00F765E2"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Poor supervision (10-12)</w:t>
      </w:r>
    </w:p>
    <w:p w14:paraId="2AD9C779" w14:textId="568F9B1C" w:rsidR="00775795" w:rsidRPr="005C1A20"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t xml:space="preserve">Low academic achievement in primary school (10- 12) </w:t>
      </w:r>
      <w:r w:rsidR="00F765E2"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 xml:space="preserve">Learning disability (10-12) </w:t>
      </w:r>
      <w:r w:rsidR="00F765E2"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 xml:space="preserve">Peers involved in crime and/or anti-social </w:t>
      </w:r>
      <w:r w:rsidR="006A445B" w:rsidRPr="005C1A20">
        <w:rPr>
          <w:rFonts w:ascii="Calibri" w:eastAsia="Times New Roman" w:hAnsi="Calibri" w:cs="Arial"/>
          <w:color w:val="262626" w:themeColor="text1" w:themeTint="D9"/>
        </w:rPr>
        <w:t>behaviour</w:t>
      </w:r>
      <w:r w:rsidRPr="005C1A20">
        <w:rPr>
          <w:rFonts w:ascii="Calibri" w:eastAsia="Times New Roman" w:hAnsi="Calibri" w:cs="Arial"/>
          <w:color w:val="262626" w:themeColor="text1" w:themeTint="D9"/>
        </w:rPr>
        <w:t xml:space="preserve"> (7-9; 10-12) </w:t>
      </w:r>
    </w:p>
    <w:p w14:paraId="721B8E5C" w14:textId="040D9932" w:rsidR="00775795" w:rsidRPr="005C1A20"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r w:rsidRPr="005C1A20">
        <w:rPr>
          <w:rFonts w:ascii="Calibri" w:eastAsia="Times New Roman" w:hAnsi="Calibri" w:cs="Arial"/>
          <w:color w:val="262626" w:themeColor="text1" w:themeTint="D9"/>
        </w:rPr>
        <w:tab/>
        <w:t xml:space="preserve">Children and young people in the </w:t>
      </w:r>
      <w:r w:rsidR="006A445B" w:rsidRPr="005C1A20">
        <w:rPr>
          <w:rFonts w:ascii="Calibri" w:eastAsia="Times New Roman" w:hAnsi="Calibri" w:cs="Arial"/>
          <w:color w:val="262626" w:themeColor="text1" w:themeTint="D9"/>
        </w:rPr>
        <w:t>neighbourhood</w:t>
      </w:r>
      <w:r w:rsidRPr="005C1A20">
        <w:rPr>
          <w:rFonts w:ascii="Calibri" w:eastAsia="Times New Roman" w:hAnsi="Calibri" w:cs="Arial"/>
          <w:color w:val="262626" w:themeColor="text1" w:themeTint="D9"/>
        </w:rPr>
        <w:t xml:space="preserve"> involved in crime and/or anti-social behaviour (10-12) </w:t>
      </w:r>
    </w:p>
    <w:p w14:paraId="023149EB" w14:textId="228EDA7D" w:rsidR="006A4863" w:rsidRPr="005C1A20" w:rsidRDefault="005C1A20"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rPr>
      </w:pPr>
      <w:hyperlink r:id="rId31" w:history="1">
        <w:r w:rsidR="0005283C" w:rsidRPr="005C1A20">
          <w:rPr>
            <w:rStyle w:val="Hyperlink"/>
            <w:rFonts w:ascii="Calibri" w:eastAsia="Times New Roman" w:hAnsi="Calibri" w:cs="Arial"/>
            <w:b/>
            <w:bCs/>
          </w:rPr>
          <w:t>https://www.gov.uk/government/publications/serious-violence-strategy</w:t>
        </w:r>
      </w:hyperlink>
    </w:p>
    <w:p w14:paraId="5D60A681" w14:textId="77777777" w:rsidR="0005283C" w:rsidRPr="005C1A20" w:rsidRDefault="0005283C"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rPr>
      </w:pPr>
    </w:p>
    <w:p w14:paraId="3B3B6280" w14:textId="24BE63E3" w:rsidR="006A4863" w:rsidRPr="005C1A20" w:rsidRDefault="0005283C" w:rsidP="0005283C">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3.3</w:t>
      </w:r>
      <w:r w:rsidRPr="005C1A20">
        <w:rPr>
          <w:rFonts w:ascii="Calibri" w:eastAsia="Times New Roman" w:hAnsi="Calibri" w:cs="Arial"/>
          <w:color w:val="262626" w:themeColor="text1" w:themeTint="D9"/>
        </w:rPr>
        <w:tab/>
      </w:r>
      <w:r w:rsidR="006A4863" w:rsidRPr="005C1A20">
        <w:rPr>
          <w:rFonts w:ascii="Calibri" w:eastAsia="Times New Roman" w:hAnsi="Calibri" w:cs="Arial"/>
          <w:color w:val="262626" w:themeColor="text1" w:themeTint="D9"/>
        </w:rPr>
        <w:t xml:space="preserve">Children are also increasingly being targeted and recruited online using social media. </w:t>
      </w:r>
      <w:r w:rsidRPr="005C1A20">
        <w:rPr>
          <w:rFonts w:ascii="Calibri" w:eastAsia="Times New Roman" w:hAnsi="Calibri" w:cs="Arial"/>
          <w:color w:val="262626" w:themeColor="text1" w:themeTint="D9"/>
        </w:rPr>
        <w:t xml:space="preserve"> </w:t>
      </w:r>
      <w:r w:rsidR="006A4863" w:rsidRPr="005C1A20">
        <w:rPr>
          <w:rFonts w:ascii="Calibri" w:eastAsia="Times New Roman" w:hAnsi="Calibri" w:cs="Arial"/>
          <w:color w:val="262626" w:themeColor="text1" w:themeTint="D9"/>
        </w:rPr>
        <w:t xml:space="preserve">Children can easily become trapped by this type of exploitation as county lines gangs can </w:t>
      </w:r>
      <w:r w:rsidRPr="005C1A20">
        <w:rPr>
          <w:rFonts w:ascii="Calibri" w:eastAsia="Times New Roman" w:hAnsi="Calibri" w:cs="Arial"/>
          <w:color w:val="262626" w:themeColor="text1" w:themeTint="D9"/>
        </w:rPr>
        <w:t xml:space="preserve"> </w:t>
      </w:r>
      <w:r w:rsidR="006A4863" w:rsidRPr="005C1A20">
        <w:rPr>
          <w:rFonts w:ascii="Calibri" w:eastAsia="Times New Roman" w:hAnsi="Calibri" w:cs="Arial"/>
          <w:color w:val="262626" w:themeColor="text1" w:themeTint="D9"/>
        </w:rPr>
        <w:t xml:space="preserve">manufacture drug debts which need to be worked off or threaten serious violence and </w:t>
      </w:r>
      <w:r w:rsidRPr="005C1A20">
        <w:rPr>
          <w:rFonts w:ascii="Calibri" w:eastAsia="Times New Roman" w:hAnsi="Calibri" w:cs="Arial"/>
          <w:color w:val="262626" w:themeColor="text1" w:themeTint="D9"/>
        </w:rPr>
        <w:t xml:space="preserve"> </w:t>
      </w:r>
      <w:r w:rsidR="006A4863" w:rsidRPr="005C1A20">
        <w:rPr>
          <w:rFonts w:ascii="Calibri" w:eastAsia="Times New Roman" w:hAnsi="Calibri" w:cs="Arial"/>
          <w:color w:val="262626" w:themeColor="text1" w:themeTint="D9"/>
        </w:rPr>
        <w:t xml:space="preserve">kidnap towards victims (and their families) if they attempt to leave the county lines </w:t>
      </w:r>
      <w:r w:rsidRPr="005C1A20">
        <w:rPr>
          <w:rFonts w:ascii="Calibri" w:eastAsia="Times New Roman" w:hAnsi="Calibri" w:cs="Arial"/>
          <w:color w:val="262626" w:themeColor="text1" w:themeTint="D9"/>
        </w:rPr>
        <w:t xml:space="preserve"> </w:t>
      </w:r>
      <w:r w:rsidR="006A4863" w:rsidRPr="005C1A20">
        <w:rPr>
          <w:rFonts w:ascii="Calibri" w:eastAsia="Times New Roman" w:hAnsi="Calibri" w:cs="Arial"/>
          <w:color w:val="262626" w:themeColor="text1" w:themeTint="D9"/>
        </w:rPr>
        <w:t>network.</w:t>
      </w:r>
    </w:p>
    <w:p w14:paraId="300E636A" w14:textId="77777777" w:rsidR="0005283C" w:rsidRPr="005C1A20" w:rsidRDefault="0005283C" w:rsidP="0005283C">
      <w:pPr>
        <w:autoSpaceDE w:val="0"/>
        <w:autoSpaceDN w:val="0"/>
        <w:adjustRightInd w:val="0"/>
        <w:spacing w:after="0" w:line="240" w:lineRule="auto"/>
        <w:ind w:left="709"/>
        <w:jc w:val="both"/>
        <w:rPr>
          <w:rFonts w:ascii="Calibri" w:eastAsia="Times New Roman" w:hAnsi="Calibri" w:cs="Arial"/>
          <w:color w:val="262626" w:themeColor="text1" w:themeTint="D9"/>
        </w:rPr>
      </w:pPr>
    </w:p>
    <w:p w14:paraId="6925DB56" w14:textId="3A63B0F6" w:rsidR="006A4863" w:rsidRPr="005C1A20" w:rsidRDefault="006A4863" w:rsidP="00690C8C">
      <w:pPr>
        <w:autoSpaceDE w:val="0"/>
        <w:autoSpaceDN w:val="0"/>
        <w:adjustRightInd w:val="0"/>
        <w:spacing w:after="0" w:line="240" w:lineRule="auto"/>
        <w:ind w:left="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A number of the indicators for CSE and CCE as detailed above may be applicable to</w:t>
      </w:r>
      <w:r w:rsidR="00690C8C"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where children are involved in county lines. Some additional specific indicators that may</w:t>
      </w:r>
      <w:r w:rsidR="0005283C" w:rsidRPr="005C1A20">
        <w:rPr>
          <w:rFonts w:ascii="Calibri" w:eastAsia="Times New Roman" w:hAnsi="Calibri" w:cs="Arial"/>
          <w:color w:val="262626" w:themeColor="text1" w:themeTint="D9"/>
        </w:rPr>
        <w:t xml:space="preserve"> </w:t>
      </w:r>
      <w:r w:rsidRPr="005C1A20">
        <w:rPr>
          <w:rFonts w:ascii="Calibri" w:eastAsia="Times New Roman" w:hAnsi="Calibri" w:cs="Arial"/>
          <w:color w:val="262626" w:themeColor="text1" w:themeTint="D9"/>
        </w:rPr>
        <w:t>be present where a child is criminally exploited through involvement in county lines are</w:t>
      </w:r>
    </w:p>
    <w:p w14:paraId="6C5C584B" w14:textId="77777777" w:rsidR="006A4863" w:rsidRPr="005C1A20" w:rsidRDefault="006A4863" w:rsidP="0005283C">
      <w:pPr>
        <w:autoSpaceDE w:val="0"/>
        <w:autoSpaceDN w:val="0"/>
        <w:adjustRightInd w:val="0"/>
        <w:spacing w:after="0" w:line="240" w:lineRule="auto"/>
        <w:ind w:left="709"/>
        <w:jc w:val="both"/>
        <w:rPr>
          <w:rFonts w:ascii="Calibri" w:eastAsia="Times New Roman" w:hAnsi="Calibri" w:cs="Arial"/>
          <w:color w:val="262626" w:themeColor="text1" w:themeTint="D9"/>
        </w:rPr>
      </w:pPr>
      <w:proofErr w:type="gramStart"/>
      <w:r w:rsidRPr="005C1A20">
        <w:rPr>
          <w:rFonts w:ascii="Calibri" w:eastAsia="Times New Roman" w:hAnsi="Calibri" w:cs="Arial"/>
          <w:color w:val="262626" w:themeColor="text1" w:themeTint="D9"/>
        </w:rPr>
        <w:t>children</w:t>
      </w:r>
      <w:proofErr w:type="gramEnd"/>
      <w:r w:rsidRPr="005C1A20">
        <w:rPr>
          <w:rFonts w:ascii="Calibri" w:eastAsia="Times New Roman" w:hAnsi="Calibri" w:cs="Arial"/>
          <w:color w:val="262626" w:themeColor="text1" w:themeTint="D9"/>
        </w:rPr>
        <w:t xml:space="preserve"> who:</w:t>
      </w:r>
    </w:p>
    <w:p w14:paraId="2DB41E39" w14:textId="77777777" w:rsidR="006A4863" w:rsidRPr="005C1A20"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rPr>
      </w:pPr>
      <w:r w:rsidRPr="005C1A20">
        <w:rPr>
          <w:rFonts w:ascii="Calibri" w:eastAsia="Times New Roman" w:hAnsi="Calibri" w:cs="Arial"/>
          <w:b/>
          <w:bCs/>
          <w:color w:val="262626" w:themeColor="text1" w:themeTint="D9"/>
        </w:rPr>
        <w:t>• go missing and are subsequently found in areas away from their home;</w:t>
      </w:r>
    </w:p>
    <w:p w14:paraId="2567F555" w14:textId="06F4DF9A" w:rsidR="00C234E8" w:rsidRPr="005C1A20" w:rsidRDefault="006A4863" w:rsidP="0005283C">
      <w:pPr>
        <w:autoSpaceDE w:val="0"/>
        <w:autoSpaceDN w:val="0"/>
        <w:adjustRightInd w:val="0"/>
        <w:spacing w:after="0" w:line="240" w:lineRule="auto"/>
        <w:ind w:left="709"/>
        <w:jc w:val="both"/>
        <w:rPr>
          <w:rFonts w:ascii="Calibri" w:eastAsia="Times New Roman" w:hAnsi="Calibri" w:cs="Arial"/>
          <w:b/>
          <w:bCs/>
          <w:color w:val="262626" w:themeColor="text1" w:themeTint="D9"/>
        </w:rPr>
      </w:pPr>
      <w:r w:rsidRPr="005C1A20">
        <w:rPr>
          <w:rFonts w:ascii="Calibri" w:eastAsia="Times New Roman" w:hAnsi="Calibri" w:cs="Arial"/>
          <w:b/>
          <w:bCs/>
          <w:color w:val="262626" w:themeColor="text1" w:themeTint="D9"/>
        </w:rPr>
        <w:t xml:space="preserve">• </w:t>
      </w:r>
      <w:proofErr w:type="gramStart"/>
      <w:r w:rsidRPr="005C1A20">
        <w:rPr>
          <w:rFonts w:ascii="Calibri" w:eastAsia="Times New Roman" w:hAnsi="Calibri" w:cs="Arial"/>
          <w:b/>
          <w:bCs/>
          <w:color w:val="262626" w:themeColor="text1" w:themeTint="D9"/>
        </w:rPr>
        <w:t>have been the victim</w:t>
      </w:r>
      <w:proofErr w:type="gramEnd"/>
      <w:r w:rsidRPr="005C1A20">
        <w:rPr>
          <w:rFonts w:ascii="Calibri" w:eastAsia="Times New Roman" w:hAnsi="Calibri" w:cs="Arial"/>
          <w:b/>
          <w:bCs/>
          <w:color w:val="262626" w:themeColor="text1" w:themeTint="D9"/>
        </w:rPr>
        <w:t xml:space="preserve"> or perpetrator of serious violence (e.g. knife crime);</w:t>
      </w:r>
    </w:p>
    <w:p w14:paraId="7B32C5EC" w14:textId="77777777" w:rsidR="0005283C" w:rsidRPr="005C1A20" w:rsidRDefault="0005283C" w:rsidP="006A4863">
      <w:pPr>
        <w:autoSpaceDE w:val="0"/>
        <w:autoSpaceDN w:val="0"/>
        <w:adjustRightInd w:val="0"/>
        <w:spacing w:after="0" w:line="240" w:lineRule="auto"/>
        <w:ind w:left="709" w:hanging="709"/>
        <w:jc w:val="center"/>
        <w:rPr>
          <w:rFonts w:ascii="Calibri" w:eastAsia="Times New Roman" w:hAnsi="Calibri" w:cs="Arial"/>
          <w:b/>
          <w:bCs/>
          <w:color w:val="262626" w:themeColor="text1" w:themeTint="D9"/>
        </w:rPr>
      </w:pPr>
    </w:p>
    <w:p w14:paraId="1FDC47A3" w14:textId="77777777" w:rsidR="00C82F4C" w:rsidRPr="005C1A20"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4</w:t>
      </w:r>
      <w:r w:rsidRPr="005C1A20">
        <w:rPr>
          <w:rFonts w:ascii="Calibri" w:eastAsia="Times New Roman" w:hAnsi="Calibri" w:cs="Arial"/>
          <w:b/>
          <w:color w:val="262626" w:themeColor="text1" w:themeTint="D9"/>
          <w:sz w:val="28"/>
        </w:rPr>
        <w:tab/>
        <w:t>Faith Based Abuse</w:t>
      </w:r>
      <w:r w:rsidR="006A445B" w:rsidRPr="005C1A20">
        <w:rPr>
          <w:rFonts w:ascii="Calibri" w:eastAsia="Times New Roman" w:hAnsi="Calibri" w:cs="Arial"/>
          <w:b/>
          <w:color w:val="262626" w:themeColor="text1" w:themeTint="D9"/>
          <w:sz w:val="28"/>
        </w:rPr>
        <w:t>:</w:t>
      </w:r>
    </w:p>
    <w:p w14:paraId="60B4F79A" w14:textId="77777777" w:rsidR="00C82F4C" w:rsidRPr="005C1A20"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rPr>
      </w:pPr>
    </w:p>
    <w:p w14:paraId="198BC26A" w14:textId="77777777" w:rsidR="00C82F4C" w:rsidRPr="005C1A20"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4.1</w:t>
      </w:r>
      <w:r w:rsidRPr="005C1A20">
        <w:rPr>
          <w:rFonts w:ascii="Calibri" w:eastAsia="Times New Roman" w:hAnsi="Calibri" w:cs="Arial"/>
          <w:color w:val="262626" w:themeColor="text1" w:themeTint="D9"/>
        </w:rPr>
        <w:tab/>
        <w:t xml:space="preserve">Our policy recognises the ‘National Action Plan to Tackle Abuse linked to faith or belief’ which describes this abuse as: </w:t>
      </w:r>
    </w:p>
    <w:p w14:paraId="21AE0C77" w14:textId="77777777" w:rsidR="00C82F4C" w:rsidRPr="005C1A20"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rPr>
      </w:pPr>
    </w:p>
    <w:p w14:paraId="2D20EE4C" w14:textId="77777777" w:rsidR="00C82F4C" w:rsidRPr="005C1A20"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w:t>
      </w:r>
      <w:proofErr w:type="gramStart"/>
      <w:r w:rsidRPr="005C1A20">
        <w:rPr>
          <w:rFonts w:ascii="Calibri" w:eastAsia="Times New Roman" w:hAnsi="Calibri" w:cs="Arial"/>
          <w:color w:val="262626" w:themeColor="text1" w:themeTint="D9"/>
        </w:rPr>
        <w:t>not</w:t>
      </w:r>
      <w:proofErr w:type="gramEnd"/>
      <w:r w:rsidRPr="005C1A20">
        <w:rPr>
          <w:rFonts w:ascii="Calibri" w:eastAsia="Times New Roman" w:hAnsi="Calibri" w:cs="Arial"/>
          <w:color w:val="262626" w:themeColor="text1" w:themeTint="D9"/>
        </w:rPr>
        <w:t xml:space="preserve"> about challenging people’s beliefs, but where beliefs lead to abuse that must not be tolerated. This includes belief in witchcraft, spirit possession, demons or the devil, the evil eye or djinns, </w:t>
      </w:r>
      <w:proofErr w:type="spellStart"/>
      <w:r w:rsidRPr="005C1A20">
        <w:rPr>
          <w:rFonts w:ascii="Calibri" w:eastAsia="Times New Roman" w:hAnsi="Calibri" w:cs="Arial"/>
          <w:color w:val="262626" w:themeColor="text1" w:themeTint="D9"/>
        </w:rPr>
        <w:t>dakini</w:t>
      </w:r>
      <w:proofErr w:type="spellEnd"/>
      <w:r w:rsidRPr="005C1A20">
        <w:rPr>
          <w:rFonts w:ascii="Calibri" w:eastAsia="Times New Roman" w:hAnsi="Calibri" w:cs="Arial"/>
          <w:color w:val="262626" w:themeColor="text1" w:themeTint="D9"/>
        </w:rPr>
        <w:t xml:space="preserve">, </w:t>
      </w:r>
      <w:proofErr w:type="spellStart"/>
      <w:r w:rsidRPr="005C1A20">
        <w:rPr>
          <w:rFonts w:ascii="Calibri" w:eastAsia="Times New Roman" w:hAnsi="Calibri" w:cs="Arial"/>
          <w:color w:val="262626" w:themeColor="text1" w:themeTint="D9"/>
        </w:rPr>
        <w:t>kindoki</w:t>
      </w:r>
      <w:proofErr w:type="spellEnd"/>
      <w:r w:rsidRPr="005C1A20">
        <w:rPr>
          <w:rFonts w:ascii="Calibri" w:eastAsia="Times New Roman" w:hAnsi="Calibri" w:cs="Arial"/>
          <w:color w:val="262626" w:themeColor="text1" w:themeTint="D9"/>
        </w:rPr>
        <w:t xml:space="preserve">, ritual or </w:t>
      </w:r>
      <w:proofErr w:type="spellStart"/>
      <w:r w:rsidRPr="005C1A20">
        <w:rPr>
          <w:rFonts w:ascii="Calibri" w:eastAsia="Times New Roman" w:hAnsi="Calibri" w:cs="Arial"/>
          <w:color w:val="262626" w:themeColor="text1" w:themeTint="D9"/>
        </w:rPr>
        <w:t>muti</w:t>
      </w:r>
      <w:proofErr w:type="spellEnd"/>
      <w:r w:rsidRPr="005C1A20">
        <w:rPr>
          <w:rFonts w:ascii="Calibri" w:eastAsia="Times New Roman" w:hAnsi="Calibri" w:cs="Arial"/>
          <w:color w:val="262626" w:themeColor="text1" w:themeTint="D9"/>
        </w:rPr>
        <w:t xml:space="preserve"> murders and use of fear of the supernatural to make children comply with being trafficked for domestic slavery or sexual exploitation. </w:t>
      </w:r>
      <w:proofErr w:type="gramStart"/>
      <w:r w:rsidRPr="005C1A20">
        <w:rPr>
          <w:rFonts w:ascii="Calibri" w:eastAsia="Times New Roman" w:hAnsi="Calibri" w:cs="Arial"/>
          <w:color w:val="262626" w:themeColor="text1" w:themeTint="D9"/>
        </w:rPr>
        <w:t>The beliefs which are not confined to one faith, nationality or ethnic community.’</w:t>
      </w:r>
      <w:proofErr w:type="gramEnd"/>
      <w:r w:rsidRPr="005C1A20">
        <w:rPr>
          <w:rFonts w:ascii="Calibri" w:eastAsia="Times New Roman" w:hAnsi="Calibri" w:cs="Arial"/>
          <w:color w:val="262626" w:themeColor="text1" w:themeTint="D9"/>
        </w:rPr>
        <w:t xml:space="preserve"> </w:t>
      </w:r>
    </w:p>
    <w:p w14:paraId="6362B4DF" w14:textId="77777777" w:rsidR="00C82F4C" w:rsidRPr="005C1A20"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rPr>
      </w:pPr>
    </w:p>
    <w:p w14:paraId="5CC1B1FE" w14:textId="77E65C25" w:rsidR="00C82F4C" w:rsidRPr="005C1A20"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4.2</w:t>
      </w:r>
      <w:r w:rsidRPr="005C1A20">
        <w:rPr>
          <w:rFonts w:ascii="Calibri" w:eastAsia="Times New Roman" w:hAnsi="Calibri" w:cs="Arial"/>
          <w:color w:val="262626" w:themeColor="text1" w:themeTint="D9"/>
        </w:rPr>
        <w:tab/>
        <w:t xml:space="preserve">When this type of abuse is suspected staff will make a referral will make a referral to Wirral </w:t>
      </w:r>
      <w:r w:rsidR="00C234E8" w:rsidRPr="005C1A20">
        <w:rPr>
          <w:rFonts w:ascii="Calibri" w:eastAsia="Times New Roman" w:hAnsi="Calibri" w:cs="Arial"/>
          <w:color w:val="262626" w:themeColor="text1" w:themeTint="D9"/>
        </w:rPr>
        <w:t>Integrated Front Door (IFD – 0151 606 2008)</w:t>
      </w:r>
      <w:r w:rsidRPr="005C1A20">
        <w:rPr>
          <w:rFonts w:ascii="Calibri" w:eastAsia="Times New Roman" w:hAnsi="Calibri" w:cs="Arial"/>
          <w:color w:val="262626" w:themeColor="text1" w:themeTint="D9"/>
        </w:rPr>
        <w:t xml:space="preserve"> for support and guidance.  School may request the advice and support of MEAS service in making their assessments. </w:t>
      </w:r>
    </w:p>
    <w:p w14:paraId="0DD63518" w14:textId="77777777" w:rsidR="009218C6" w:rsidRPr="005C1A20"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p>
    <w:p w14:paraId="6DBF88B2" w14:textId="77777777" w:rsidR="00C82F4C" w:rsidRPr="005C1A20" w:rsidRDefault="005C1A20" w:rsidP="00C234E8">
      <w:pPr>
        <w:autoSpaceDE w:val="0"/>
        <w:autoSpaceDN w:val="0"/>
        <w:adjustRightInd w:val="0"/>
        <w:spacing w:after="0" w:line="240" w:lineRule="auto"/>
        <w:ind w:left="709"/>
        <w:jc w:val="center"/>
        <w:rPr>
          <w:rFonts w:ascii="Calibri" w:eastAsia="Times New Roman" w:hAnsi="Calibri" w:cs="Arial"/>
          <w:color w:val="262626" w:themeColor="text1" w:themeTint="D9"/>
        </w:rPr>
      </w:pPr>
      <w:hyperlink r:id="rId32" w:history="1">
        <w:r w:rsidR="009218C6" w:rsidRPr="005C1A20">
          <w:rPr>
            <w:rStyle w:val="Hyperlink"/>
            <w:rFonts w:ascii="Calibri" w:eastAsia="Times New Roman" w:hAnsi="Calibri" w:cs="Arial"/>
          </w:rPr>
          <w:t>https://www.gov.uk/government/publications/national-action-plan-to-tackle-child-abuse-linked-to-faith-or-belief</w:t>
        </w:r>
      </w:hyperlink>
    </w:p>
    <w:p w14:paraId="67EC1098" w14:textId="77777777" w:rsidR="009218C6" w:rsidRPr="005C1A20"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rPr>
      </w:pPr>
    </w:p>
    <w:p w14:paraId="664581D7" w14:textId="77777777" w:rsidR="00C82F4C" w:rsidRPr="005C1A20"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rPr>
      </w:pPr>
    </w:p>
    <w:p w14:paraId="2AD20DFB" w14:textId="77777777" w:rsidR="00697B32" w:rsidRPr="005C1A20" w:rsidRDefault="00697B32" w:rsidP="00C82F4C">
      <w:pPr>
        <w:autoSpaceDE w:val="0"/>
        <w:autoSpaceDN w:val="0"/>
        <w:adjustRightInd w:val="0"/>
        <w:spacing w:after="0" w:line="240" w:lineRule="auto"/>
        <w:jc w:val="both"/>
        <w:rPr>
          <w:rFonts w:ascii="Calibri" w:eastAsia="Times New Roman" w:hAnsi="Calibri" w:cs="Arial"/>
          <w:color w:val="262626" w:themeColor="text1" w:themeTint="D9"/>
        </w:rPr>
      </w:pPr>
    </w:p>
    <w:p w14:paraId="576F19C5" w14:textId="77777777" w:rsidR="00697B32" w:rsidRPr="005C1A20" w:rsidRDefault="00697B32" w:rsidP="00C82F4C">
      <w:pPr>
        <w:autoSpaceDE w:val="0"/>
        <w:autoSpaceDN w:val="0"/>
        <w:adjustRightInd w:val="0"/>
        <w:spacing w:after="0" w:line="240" w:lineRule="auto"/>
        <w:jc w:val="both"/>
        <w:rPr>
          <w:rFonts w:ascii="Calibri" w:eastAsia="Times New Roman" w:hAnsi="Calibri" w:cs="Arial"/>
          <w:color w:val="262626" w:themeColor="text1" w:themeTint="D9"/>
        </w:rPr>
      </w:pPr>
    </w:p>
    <w:p w14:paraId="13930128"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5</w:t>
      </w:r>
      <w:r w:rsidR="00775795" w:rsidRPr="005C1A20">
        <w:rPr>
          <w:rFonts w:ascii="Calibri" w:eastAsia="Times New Roman" w:hAnsi="Calibri" w:cs="Arial"/>
          <w:b/>
          <w:color w:val="262626" w:themeColor="text1" w:themeTint="D9"/>
          <w:sz w:val="28"/>
        </w:rPr>
        <w:tab/>
      </w:r>
      <w:proofErr w:type="gramStart"/>
      <w:r w:rsidR="00775795" w:rsidRPr="005C1A20">
        <w:rPr>
          <w:rFonts w:ascii="Calibri" w:eastAsia="Times New Roman" w:hAnsi="Calibri" w:cs="Arial"/>
          <w:b/>
          <w:color w:val="262626" w:themeColor="text1" w:themeTint="D9"/>
          <w:sz w:val="28"/>
        </w:rPr>
        <w:t>Risk</w:t>
      </w:r>
      <w:proofErr w:type="gramEnd"/>
      <w:r w:rsidR="00775795" w:rsidRPr="005C1A20">
        <w:rPr>
          <w:rFonts w:ascii="Calibri" w:eastAsia="Times New Roman" w:hAnsi="Calibri" w:cs="Arial"/>
          <w:b/>
          <w:color w:val="262626" w:themeColor="text1" w:themeTint="D9"/>
          <w:sz w:val="28"/>
        </w:rPr>
        <w:t xml:space="preserve"> to Trafficking</w:t>
      </w:r>
      <w:r w:rsidR="006A445B" w:rsidRPr="005C1A20">
        <w:rPr>
          <w:rFonts w:ascii="Calibri" w:eastAsia="Times New Roman" w:hAnsi="Calibri" w:cs="Arial"/>
          <w:b/>
          <w:color w:val="262626" w:themeColor="text1" w:themeTint="D9"/>
          <w:sz w:val="28"/>
        </w:rPr>
        <w:t>:</w:t>
      </w:r>
    </w:p>
    <w:p w14:paraId="09A00C2A"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rPr>
      </w:pPr>
    </w:p>
    <w:p w14:paraId="5BFF5650"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5</w:t>
      </w:r>
      <w:r w:rsidR="00775795"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ab/>
        <w:t xml:space="preserve">Article 3 of the Palermo Protocol to Prevent, Suppress </w:t>
      </w:r>
      <w:proofErr w:type="gramStart"/>
      <w:r w:rsidR="00775795" w:rsidRPr="005C1A20">
        <w:rPr>
          <w:rFonts w:ascii="Calibri" w:eastAsia="Times New Roman" w:hAnsi="Calibri" w:cs="Arial"/>
          <w:color w:val="262626" w:themeColor="text1" w:themeTint="D9"/>
        </w:rPr>
        <w:t>And Punish Trafficking In</w:t>
      </w:r>
      <w:proofErr w:type="gramEnd"/>
      <w:r w:rsidR="00775795" w:rsidRPr="005C1A20">
        <w:rPr>
          <w:rFonts w:ascii="Calibri" w:eastAsia="Times New Roman" w:hAnsi="Calibri" w:cs="Arial"/>
          <w:color w:val="262626" w:themeColor="text1" w:themeTint="D9"/>
        </w:rPr>
        <w:t xml:space="preserve">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rPr>
      </w:pPr>
    </w:p>
    <w:p w14:paraId="0B592EF0"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(a) </w:t>
      </w:r>
      <w:r w:rsidRPr="005C1A20">
        <w:rPr>
          <w:rFonts w:ascii="Calibri" w:eastAsia="Times New Roman" w:hAnsi="Calibri" w:cs="Arial"/>
          <w:color w:val="262626" w:themeColor="text1" w:themeTint="D9"/>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(b) </w:t>
      </w:r>
      <w:r w:rsidRPr="005C1A20">
        <w:rPr>
          <w:rFonts w:ascii="Calibri" w:eastAsia="Times New Roman" w:hAnsi="Calibri" w:cs="Arial"/>
          <w:color w:val="262626" w:themeColor="text1" w:themeTint="D9"/>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(c) </w:t>
      </w:r>
      <w:r w:rsidRPr="005C1A20">
        <w:rPr>
          <w:rFonts w:ascii="Calibri" w:eastAsia="Times New Roman" w:hAnsi="Calibri" w:cs="Arial"/>
          <w:color w:val="262626" w:themeColor="text1" w:themeTint="D9"/>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(d) </w:t>
      </w:r>
      <w:r w:rsidRPr="005C1A20">
        <w:rPr>
          <w:rFonts w:ascii="Calibri" w:eastAsia="Times New Roman" w:hAnsi="Calibri" w:cs="Arial"/>
          <w:color w:val="262626" w:themeColor="text1" w:themeTint="D9"/>
        </w:rPr>
        <w:tab/>
        <w:t xml:space="preserve">“Child” shall mean any person </w:t>
      </w:r>
      <w:proofErr w:type="gramStart"/>
      <w:r w:rsidRPr="005C1A20">
        <w:rPr>
          <w:rFonts w:ascii="Calibri" w:eastAsia="Times New Roman" w:hAnsi="Calibri" w:cs="Arial"/>
          <w:color w:val="262626" w:themeColor="text1" w:themeTint="D9"/>
        </w:rPr>
        <w:t>under</w:t>
      </w:r>
      <w:proofErr w:type="gramEnd"/>
      <w:r w:rsidRPr="005C1A20">
        <w:rPr>
          <w:rFonts w:ascii="Calibri" w:eastAsia="Times New Roman" w:hAnsi="Calibri" w:cs="Arial"/>
          <w:color w:val="262626" w:themeColor="text1" w:themeTint="D9"/>
        </w:rPr>
        <w:t xml:space="preserve"> eighteen years of age.</w:t>
      </w:r>
    </w:p>
    <w:p w14:paraId="3DFDBBA4"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rPr>
      </w:pPr>
    </w:p>
    <w:p w14:paraId="4A144AE2"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5</w:t>
      </w:r>
      <w:r w:rsidR="00775795"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p>
    <w:p w14:paraId="46845178"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5</w:t>
      </w:r>
      <w:r w:rsidR="00775795" w:rsidRPr="005C1A20">
        <w:rPr>
          <w:rFonts w:ascii="Calibri" w:eastAsia="Times New Roman" w:hAnsi="Calibri" w:cs="Arial"/>
          <w:color w:val="262626" w:themeColor="text1" w:themeTint="D9"/>
        </w:rPr>
        <w:t>.3</w:t>
      </w:r>
      <w:r w:rsidR="00775795" w:rsidRPr="005C1A20">
        <w:rPr>
          <w:rFonts w:ascii="Calibri" w:eastAsia="Times New Roman" w:hAnsi="Calibri" w:cs="Arial"/>
          <w:color w:val="262626" w:themeColor="text1" w:themeTint="D9"/>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5C1A20"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rPr>
      </w:pPr>
    </w:p>
    <w:p w14:paraId="07FDF2B6" w14:textId="77777777" w:rsidR="00775795" w:rsidRPr="005C1A20"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6</w:t>
      </w:r>
      <w:r w:rsidR="00775795" w:rsidRPr="005C1A20">
        <w:rPr>
          <w:rFonts w:ascii="Calibri" w:eastAsia="Times New Roman" w:hAnsi="Calibri" w:cs="Arial"/>
          <w:b/>
          <w:color w:val="262626" w:themeColor="text1" w:themeTint="D9"/>
          <w:sz w:val="28"/>
        </w:rPr>
        <w:tab/>
        <w:t>Risks Associated with Parent/Carer Mental Health</w:t>
      </w:r>
      <w:r w:rsidR="006A445B" w:rsidRPr="005C1A20">
        <w:rPr>
          <w:rFonts w:ascii="Calibri" w:eastAsia="Times New Roman" w:hAnsi="Calibri" w:cs="Arial"/>
          <w:b/>
          <w:color w:val="262626" w:themeColor="text1" w:themeTint="D9"/>
          <w:sz w:val="28"/>
        </w:rPr>
        <w:t>:</w:t>
      </w:r>
    </w:p>
    <w:p w14:paraId="3454EFF5" w14:textId="77777777" w:rsidR="006A445B" w:rsidRPr="005C1A20"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rPr>
      </w:pPr>
    </w:p>
    <w:p w14:paraId="041C1F08" w14:textId="0AAD9B22" w:rsidR="00775795" w:rsidRPr="005C1A20"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6</w:t>
      </w:r>
      <w:r w:rsidR="00775795"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ab/>
        <w:t xml:space="preserve">The majority of Parents who suffer mental ill-health are able to care for and safeguard their children and/or unborn child. </w:t>
      </w:r>
      <w:r w:rsidR="001E37C2" w:rsidRPr="005C1A20">
        <w:rPr>
          <w:rFonts w:ascii="Calibri" w:eastAsia="Times New Roman" w:hAnsi="Calibri" w:cs="Arial"/>
          <w:color w:val="262626" w:themeColor="text1" w:themeTint="D9"/>
        </w:rPr>
        <w:t xml:space="preserve">  </w:t>
      </w:r>
      <w:r w:rsidR="00775795" w:rsidRPr="005C1A20">
        <w:rPr>
          <w:rFonts w:ascii="Calibri" w:eastAsia="Times New Roman" w:hAnsi="Calibri" w:cs="Arial"/>
          <w:color w:val="262626" w:themeColor="text1" w:themeTint="D9"/>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rPr>
      </w:pPr>
    </w:p>
    <w:p w14:paraId="5FF3D3C2" w14:textId="491D2044" w:rsidR="0005283C" w:rsidRPr="005C1A20"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6</w:t>
      </w:r>
      <w:r w:rsidR="00775795"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ab/>
        <w:t xml:space="preserve">Our approach is to recognise; seek support; </w:t>
      </w:r>
      <w:r w:rsidR="006A445B" w:rsidRPr="005C1A20">
        <w:rPr>
          <w:rFonts w:ascii="Calibri" w:eastAsia="Times New Roman" w:hAnsi="Calibri" w:cs="Arial"/>
          <w:color w:val="262626" w:themeColor="text1" w:themeTint="D9"/>
        </w:rPr>
        <w:t>instil</w:t>
      </w:r>
      <w:r w:rsidR="00775795" w:rsidRPr="005C1A20">
        <w:rPr>
          <w:rFonts w:ascii="Calibri" w:eastAsia="Times New Roman" w:hAnsi="Calibri" w:cs="Arial"/>
          <w:color w:val="262626" w:themeColor="text1" w:themeTint="D9"/>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sidRPr="005C1A20">
        <w:rPr>
          <w:rFonts w:ascii="Calibri" w:eastAsia="Times New Roman" w:hAnsi="Calibri" w:cs="Arial"/>
          <w:color w:val="262626" w:themeColor="text1" w:themeTint="D9"/>
        </w:rPr>
        <w:t xml:space="preserve">  The </w:t>
      </w:r>
      <w:r w:rsidR="006A445B" w:rsidRPr="005C1A20">
        <w:rPr>
          <w:rFonts w:ascii="Calibri" w:eastAsia="Times New Roman" w:hAnsi="Calibri" w:cs="Arial"/>
          <w:b/>
          <w:i/>
          <w:color w:val="262626" w:themeColor="text1" w:themeTint="D9"/>
          <w:u w:val="single"/>
        </w:rPr>
        <w:t>CAMHS and Early Help Resource-and-Information-</w:t>
      </w:r>
      <w:r w:rsidR="001E37C2" w:rsidRPr="005C1A20">
        <w:rPr>
          <w:rFonts w:ascii="Calibri" w:eastAsia="Times New Roman" w:hAnsi="Calibri" w:cs="Arial"/>
          <w:b/>
          <w:i/>
          <w:color w:val="262626" w:themeColor="text1" w:themeTint="D9"/>
          <w:u w:val="single"/>
        </w:rPr>
        <w:t>Pack</w:t>
      </w:r>
      <w:r w:rsidR="001E37C2" w:rsidRPr="005C1A20">
        <w:rPr>
          <w:rFonts w:ascii="Calibri" w:eastAsia="Times New Roman" w:hAnsi="Calibri" w:cs="Arial"/>
          <w:color w:val="262626" w:themeColor="text1" w:themeTint="D9"/>
        </w:rPr>
        <w:t xml:space="preserve"> details</w:t>
      </w:r>
      <w:r w:rsidR="006A445B" w:rsidRPr="005C1A20">
        <w:rPr>
          <w:rFonts w:ascii="Calibri" w:eastAsia="Times New Roman" w:hAnsi="Calibri" w:cs="Arial"/>
          <w:color w:val="262626" w:themeColor="text1" w:themeTint="D9"/>
        </w:rPr>
        <w:t xml:space="preserve"> </w:t>
      </w:r>
      <w:r w:rsidR="006A445B" w:rsidRPr="005C1A20">
        <w:rPr>
          <w:rFonts w:ascii="Calibri" w:eastAsia="Times New Roman" w:hAnsi="Calibri" w:cs="Arial"/>
          <w:color w:val="262626" w:themeColor="text1" w:themeTint="D9"/>
        </w:rPr>
        <w:lastRenderedPageBreak/>
        <w:t>the Early Help services available to children, young people and their families. The offer includes mental health support services</w:t>
      </w:r>
      <w:r w:rsidR="001E37C2" w:rsidRPr="005C1A20">
        <w:rPr>
          <w:rFonts w:ascii="Calibri" w:eastAsia="Times New Roman" w:hAnsi="Calibri" w:cs="Arial"/>
          <w:color w:val="262626" w:themeColor="text1" w:themeTint="D9"/>
        </w:rPr>
        <w:t xml:space="preserve">: </w:t>
      </w:r>
    </w:p>
    <w:p w14:paraId="7D6BA36C" w14:textId="77777777" w:rsidR="0005283C" w:rsidRPr="005C1A20"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p>
    <w:p w14:paraId="5F898563" w14:textId="554B24E7" w:rsidR="00C82F4C" w:rsidRPr="005C1A20" w:rsidRDefault="005C1A20" w:rsidP="0005283C">
      <w:pPr>
        <w:autoSpaceDE w:val="0"/>
        <w:autoSpaceDN w:val="0"/>
        <w:adjustRightInd w:val="0"/>
        <w:spacing w:after="0" w:line="240" w:lineRule="auto"/>
        <w:ind w:left="709" w:hanging="709"/>
        <w:jc w:val="center"/>
        <w:rPr>
          <w:rStyle w:val="Hyperlink"/>
          <w:rFonts w:ascii="Calibri" w:eastAsia="Times New Roman" w:hAnsi="Calibri" w:cs="Arial"/>
        </w:rPr>
      </w:pPr>
      <w:hyperlink r:id="rId33" w:history="1">
        <w:r w:rsidR="0005283C" w:rsidRPr="005C1A20">
          <w:rPr>
            <w:rStyle w:val="Hyperlink"/>
            <w:rFonts w:ascii="Calibri" w:eastAsia="Times New Roman" w:hAnsi="Calibri" w:cs="Arial"/>
          </w:rPr>
          <w:t>https://www.wirralsafeguarding.co.uk/professionals/what-is-early-help/</w:t>
        </w:r>
      </w:hyperlink>
    </w:p>
    <w:p w14:paraId="44787BE7" w14:textId="5D36373D" w:rsidR="0005283C" w:rsidRPr="005C1A20" w:rsidRDefault="0005283C" w:rsidP="001E37C2">
      <w:pPr>
        <w:autoSpaceDE w:val="0"/>
        <w:autoSpaceDN w:val="0"/>
        <w:adjustRightInd w:val="0"/>
        <w:spacing w:after="0" w:line="240" w:lineRule="auto"/>
        <w:ind w:left="709" w:hanging="709"/>
        <w:jc w:val="both"/>
        <w:rPr>
          <w:rStyle w:val="Hyperlink"/>
          <w:rFonts w:ascii="Calibri" w:eastAsia="Times New Roman" w:hAnsi="Calibri" w:cs="Arial"/>
        </w:rPr>
      </w:pPr>
    </w:p>
    <w:p w14:paraId="03F215B3" w14:textId="77777777" w:rsidR="0005283C" w:rsidRPr="005C1A20" w:rsidRDefault="0005283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p>
    <w:p w14:paraId="39CF1B08" w14:textId="77777777" w:rsidR="006A445B" w:rsidRPr="005C1A20"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rPr>
      </w:pPr>
    </w:p>
    <w:p w14:paraId="594CC33E" w14:textId="77777777" w:rsidR="00C82F4C" w:rsidRPr="005C1A20"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rPr>
      </w:pPr>
    </w:p>
    <w:p w14:paraId="7C4D4C2C" w14:textId="206D2DF0" w:rsidR="00775795" w:rsidRPr="005C1A20"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b/>
          <w:color w:val="262626" w:themeColor="text1" w:themeTint="D9"/>
          <w:sz w:val="28"/>
        </w:rPr>
        <w:t>7</w:t>
      </w:r>
      <w:r w:rsidR="00775795" w:rsidRPr="005C1A20">
        <w:rPr>
          <w:rFonts w:ascii="Calibri" w:eastAsia="Times New Roman" w:hAnsi="Calibri" w:cs="Arial"/>
          <w:b/>
          <w:color w:val="262626" w:themeColor="text1" w:themeTint="D9"/>
          <w:sz w:val="28"/>
        </w:rPr>
        <w:tab/>
        <w:t>Drugs and Alcohol</w:t>
      </w:r>
      <w:r w:rsidRPr="005C1A20">
        <w:rPr>
          <w:rFonts w:ascii="Calibri" w:eastAsia="Times New Roman" w:hAnsi="Calibri" w:cs="Arial"/>
          <w:b/>
          <w:color w:val="262626" w:themeColor="text1" w:themeTint="D9"/>
          <w:sz w:val="28"/>
        </w:rPr>
        <w:t>:</w:t>
      </w:r>
      <w:r w:rsidR="001E37C2" w:rsidRPr="005C1A20">
        <w:rPr>
          <w:rFonts w:ascii="Calibri" w:eastAsia="Times New Roman" w:hAnsi="Calibri" w:cs="Arial"/>
          <w:color w:val="262626" w:themeColor="text1" w:themeTint="D9"/>
        </w:rPr>
        <w:t xml:space="preserve">  </w:t>
      </w:r>
      <w:r w:rsidR="00775795" w:rsidRPr="005C1A20">
        <w:rPr>
          <w:rFonts w:ascii="Calibri" w:eastAsia="Times New Roman" w:hAnsi="Calibri" w:cs="Arial"/>
          <w:color w:val="262626" w:themeColor="text1" w:themeTint="D9"/>
        </w:rPr>
        <w:t>Children can be at risk of drugs and alcohol directly and indirectly.</w:t>
      </w:r>
    </w:p>
    <w:p w14:paraId="04379B8B" w14:textId="39D07634" w:rsidR="00775795" w:rsidRPr="005C1A20" w:rsidRDefault="00775795" w:rsidP="001E37C2">
      <w:pPr>
        <w:autoSpaceDE w:val="0"/>
        <w:autoSpaceDN w:val="0"/>
        <w:adjustRightInd w:val="0"/>
        <w:spacing w:after="0" w:line="240" w:lineRule="auto"/>
        <w:ind w:left="709"/>
        <w:jc w:val="both"/>
        <w:rPr>
          <w:rStyle w:val="Hyperlink"/>
          <w:rFonts w:ascii="Calibri" w:eastAsia="Times New Roman" w:hAnsi="Calibri" w:cs="Arial"/>
        </w:rPr>
      </w:pPr>
      <w:r w:rsidRPr="005C1A20">
        <w:rPr>
          <w:rFonts w:ascii="Calibri" w:eastAsia="Times New Roman" w:hAnsi="Calibri" w:cs="Arial"/>
          <w:color w:val="262626" w:themeColor="text1" w:themeTint="D9"/>
        </w:rPr>
        <w:t>They may be at direct risk of having access to these substances (see guidance on gangs) or indirectly because they affect family life at home through use by parents/carers, si</w:t>
      </w:r>
      <w:r w:rsidR="006A445B" w:rsidRPr="005C1A20">
        <w:rPr>
          <w:rFonts w:ascii="Calibri" w:eastAsia="Times New Roman" w:hAnsi="Calibri" w:cs="Arial"/>
          <w:color w:val="262626" w:themeColor="text1" w:themeTint="D9"/>
        </w:rPr>
        <w:t xml:space="preserve">blings, child-minders etc.  </w:t>
      </w:r>
      <w:r w:rsidRPr="005C1A20">
        <w:rPr>
          <w:rFonts w:ascii="Calibri" w:eastAsia="Times New Roman" w:hAnsi="Calibri" w:cs="Arial"/>
          <w:color w:val="262626" w:themeColor="text1" w:themeTint="D9"/>
        </w:rPr>
        <w:t xml:space="preserve">Risks associated with drugs and alcohol and built into the year 5-6 </w:t>
      </w:r>
      <w:proofErr w:type="gramStart"/>
      <w:r w:rsidRPr="005C1A20">
        <w:rPr>
          <w:rFonts w:ascii="Calibri" w:eastAsia="Times New Roman" w:hAnsi="Calibri" w:cs="Arial"/>
          <w:color w:val="262626" w:themeColor="text1" w:themeTint="D9"/>
        </w:rPr>
        <w:t>curriculum</w:t>
      </w:r>
      <w:proofErr w:type="gramEnd"/>
      <w:r w:rsidRPr="005C1A20">
        <w:rPr>
          <w:rFonts w:ascii="Calibri" w:eastAsia="Times New Roman" w:hAnsi="Calibri" w:cs="Arial"/>
          <w:color w:val="262626" w:themeColor="text1" w:themeTint="D9"/>
        </w:rPr>
        <w:t>.  We work with our partners and Wirral LA to provide curriculum advice and guidance in this area.</w:t>
      </w:r>
      <w:r w:rsidR="005A303F" w:rsidRPr="005C1A20">
        <w:rPr>
          <w:rFonts w:ascii="Calibri" w:eastAsia="Times New Roman" w:hAnsi="Calibri" w:cs="Arial"/>
          <w:color w:val="262626" w:themeColor="text1" w:themeTint="D9"/>
        </w:rPr>
        <w:t xml:space="preserve">  </w:t>
      </w:r>
      <w:r w:rsidR="0094109B" w:rsidRPr="005C1A20">
        <w:rPr>
          <w:rFonts w:ascii="Calibri" w:eastAsia="Times New Roman" w:hAnsi="Calibri" w:cs="Arial"/>
          <w:color w:val="262626" w:themeColor="text1" w:themeTint="D9"/>
        </w:rPr>
        <w:t xml:space="preserve">To access the </w:t>
      </w:r>
      <w:r w:rsidR="00E260FF" w:rsidRPr="005C1A20">
        <w:rPr>
          <w:rFonts w:ascii="Calibri" w:eastAsia="Times New Roman" w:hAnsi="Calibri" w:cs="Arial"/>
          <w:color w:val="262626" w:themeColor="text1" w:themeTint="D9"/>
        </w:rPr>
        <w:t xml:space="preserve">most up to date </w:t>
      </w:r>
      <w:r w:rsidR="0094109B" w:rsidRPr="005C1A20">
        <w:rPr>
          <w:rFonts w:ascii="Calibri" w:eastAsia="Times New Roman" w:hAnsi="Calibri" w:cs="Arial"/>
          <w:color w:val="262626" w:themeColor="text1" w:themeTint="D9"/>
        </w:rPr>
        <w:t xml:space="preserve">Wirral School Drugs Policy click - </w:t>
      </w:r>
      <w:hyperlink r:id="rId34" w:history="1">
        <w:r w:rsidR="00E260FF" w:rsidRPr="005C1A20">
          <w:rPr>
            <w:rStyle w:val="Hyperlink"/>
            <w:rFonts w:ascii="Calibri" w:eastAsia="Times New Roman" w:hAnsi="Calibri" w:cs="Arial"/>
          </w:rPr>
          <w:t>https://www.wirralsafeguarding.co.uk/school-drug-policy/</w:t>
        </w:r>
      </w:hyperlink>
    </w:p>
    <w:p w14:paraId="0D5371CD" w14:textId="55416ED5" w:rsidR="00380971" w:rsidRPr="005C1A20" w:rsidRDefault="00380971" w:rsidP="001E37C2">
      <w:pPr>
        <w:autoSpaceDE w:val="0"/>
        <w:autoSpaceDN w:val="0"/>
        <w:adjustRightInd w:val="0"/>
        <w:spacing w:after="0" w:line="240" w:lineRule="auto"/>
        <w:ind w:left="709"/>
        <w:jc w:val="both"/>
        <w:rPr>
          <w:rStyle w:val="Hyperlink"/>
          <w:rFonts w:ascii="Calibri" w:eastAsia="Times New Roman" w:hAnsi="Calibri" w:cs="Arial"/>
        </w:rPr>
      </w:pPr>
    </w:p>
    <w:p w14:paraId="4A45C568" w14:textId="46A11DE0" w:rsidR="00380971" w:rsidRPr="005C1A20"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rPr>
      </w:pPr>
      <w:r w:rsidRPr="005C1A20">
        <w:rPr>
          <w:rStyle w:val="Hyperlink"/>
          <w:rFonts w:ascii="Calibri" w:eastAsia="Times New Roman" w:hAnsi="Calibri" w:cs="Arial"/>
          <w:color w:val="auto"/>
        </w:rPr>
        <w:t>More details can be found at</w:t>
      </w:r>
      <w:r w:rsidRPr="005C1A20">
        <w:rPr>
          <w:rStyle w:val="Hyperlink"/>
          <w:rFonts w:ascii="Calibri" w:eastAsia="Times New Roman" w:hAnsi="Calibri" w:cs="Arial"/>
        </w:rPr>
        <w:t xml:space="preserve">: </w:t>
      </w:r>
      <w:hyperlink r:id="rId35" w:history="1">
        <w:r w:rsidRPr="005C1A20">
          <w:rPr>
            <w:rFonts w:ascii="Calibri" w:eastAsia="Times New Roman" w:hAnsi="Calibri" w:cs="Times New Roman"/>
            <w:color w:val="0563C1"/>
            <w:u w:val="single"/>
          </w:rPr>
          <w:t>https://www.wirralsafeguarding.co.uk/substance-misuse/</w:t>
        </w:r>
      </w:hyperlink>
    </w:p>
    <w:p w14:paraId="6B30B013" w14:textId="77777777" w:rsidR="0094109B" w:rsidRPr="005C1A20"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rPr>
      </w:pPr>
    </w:p>
    <w:p w14:paraId="6456C5BD" w14:textId="77777777" w:rsidR="00775795" w:rsidRPr="005C1A20"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8</w:t>
      </w:r>
      <w:r w:rsidR="00775795" w:rsidRPr="005C1A20">
        <w:rPr>
          <w:rFonts w:ascii="Calibri" w:eastAsia="Times New Roman" w:hAnsi="Calibri" w:cs="Arial"/>
          <w:b/>
          <w:color w:val="262626" w:themeColor="text1" w:themeTint="D9"/>
          <w:sz w:val="28"/>
        </w:rPr>
        <w:tab/>
        <w:t>Honour Based Violence and Forced Marriages</w:t>
      </w:r>
      <w:r w:rsidRPr="005C1A20">
        <w:rPr>
          <w:rFonts w:ascii="Calibri" w:eastAsia="Times New Roman" w:hAnsi="Calibri" w:cs="Arial"/>
          <w:b/>
          <w:color w:val="262626" w:themeColor="text1" w:themeTint="D9"/>
          <w:sz w:val="28"/>
        </w:rPr>
        <w:t>:</w:t>
      </w:r>
    </w:p>
    <w:p w14:paraId="6FECBDDF"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rPr>
      </w:pPr>
    </w:p>
    <w:p w14:paraId="683D0886" w14:textId="77777777" w:rsidR="00775795" w:rsidRPr="005C1A20"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8</w:t>
      </w:r>
      <w:r w:rsidR="00775795"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rPr>
      </w:pPr>
    </w:p>
    <w:p w14:paraId="404422EF" w14:textId="15A6B809" w:rsidR="00775795" w:rsidRPr="005C1A20"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8</w:t>
      </w:r>
      <w:r w:rsidR="00775795"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5C1A20"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rPr>
      </w:pPr>
    </w:p>
    <w:p w14:paraId="557221E3" w14:textId="77777777" w:rsidR="00775795" w:rsidRPr="005C1A20" w:rsidRDefault="005C1A20" w:rsidP="001E37C2">
      <w:pPr>
        <w:autoSpaceDE w:val="0"/>
        <w:autoSpaceDN w:val="0"/>
        <w:adjustRightInd w:val="0"/>
        <w:spacing w:after="0" w:line="240" w:lineRule="auto"/>
        <w:ind w:left="709"/>
        <w:jc w:val="center"/>
        <w:rPr>
          <w:rFonts w:ascii="Calibri" w:eastAsia="Times New Roman" w:hAnsi="Calibri" w:cs="Arial"/>
          <w:color w:val="FF0000"/>
        </w:rPr>
      </w:pPr>
      <w:hyperlink r:id="rId36" w:history="1">
        <w:r w:rsidR="00775795" w:rsidRPr="005C1A20">
          <w:rPr>
            <w:rFonts w:ascii="Calibri" w:eastAsia="Times New Roman" w:hAnsi="Calibri" w:cs="Arial"/>
            <w:color w:val="0000FF"/>
            <w:u w:val="single"/>
          </w:rPr>
          <w:t>http://www.fco.gov.uk/en/travel-and-living-abroad/when-things-go-wrong/forced-marriage/</w:t>
        </w:r>
      </w:hyperlink>
    </w:p>
    <w:p w14:paraId="168ADC6E" w14:textId="77777777" w:rsidR="00775795" w:rsidRPr="005C1A20"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rPr>
      </w:pPr>
      <w:r w:rsidRPr="005C1A20">
        <w:rPr>
          <w:rFonts w:ascii="Calibri" w:eastAsia="Times New Roman" w:hAnsi="Calibri" w:cs="Arial"/>
          <w:color w:val="FF0000"/>
        </w:rPr>
        <w:t xml:space="preserve"> </w:t>
      </w:r>
    </w:p>
    <w:p w14:paraId="5CFB272A" w14:textId="3B53E2C0" w:rsidR="006A445B" w:rsidRPr="005C1A20" w:rsidRDefault="005C1A20" w:rsidP="001E37C2">
      <w:pPr>
        <w:autoSpaceDE w:val="0"/>
        <w:autoSpaceDN w:val="0"/>
        <w:adjustRightInd w:val="0"/>
        <w:spacing w:after="0" w:line="240" w:lineRule="auto"/>
        <w:ind w:left="709"/>
        <w:jc w:val="center"/>
        <w:rPr>
          <w:rFonts w:ascii="Calibri" w:eastAsia="Times New Roman" w:hAnsi="Calibri" w:cs="Arial"/>
          <w:color w:val="0000FF"/>
          <w:u w:val="single"/>
        </w:rPr>
      </w:pPr>
      <w:hyperlink r:id="rId37" w:history="1">
        <w:r w:rsidR="00775795" w:rsidRPr="005C1A20">
          <w:rPr>
            <w:rFonts w:ascii="Calibri" w:eastAsia="Times New Roman" w:hAnsi="Calibri" w:cs="Arial"/>
            <w:color w:val="0000FF"/>
            <w:u w:val="single"/>
          </w:rPr>
          <w:t>http://www.fco.gov.uk/en/travel-and-living-abroad/when-things-go-wrong/forced-marriage/case-studies/safer-schools-partnership</w:t>
        </w:r>
      </w:hyperlink>
    </w:p>
    <w:p w14:paraId="1C2EA177" w14:textId="77777777" w:rsidR="001E37C2" w:rsidRPr="005C1A20"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rPr>
      </w:pPr>
    </w:p>
    <w:p w14:paraId="6971720F" w14:textId="5DD50BDF" w:rsidR="00380971" w:rsidRPr="005C1A20" w:rsidRDefault="005C1A20" w:rsidP="00C234E8">
      <w:pPr>
        <w:autoSpaceDE w:val="0"/>
        <w:autoSpaceDN w:val="0"/>
        <w:adjustRightInd w:val="0"/>
        <w:spacing w:after="0" w:line="240" w:lineRule="auto"/>
        <w:ind w:firstLine="709"/>
        <w:jc w:val="center"/>
        <w:rPr>
          <w:rFonts w:ascii="Calibri" w:eastAsia="Times New Roman" w:hAnsi="Calibri" w:cs="Arial"/>
          <w:color w:val="0000FF"/>
          <w:u w:val="single"/>
        </w:rPr>
      </w:pPr>
      <w:hyperlink r:id="rId38" w:history="1">
        <w:r w:rsidR="00775795" w:rsidRPr="005C1A20">
          <w:rPr>
            <w:rFonts w:ascii="Calibri" w:eastAsia="Times New Roman" w:hAnsi="Calibri" w:cs="Arial"/>
            <w:color w:val="0000FF"/>
            <w:u w:val="single"/>
          </w:rPr>
          <w:t>http://www.karmanirvana.org.uk/</w:t>
        </w:r>
      </w:hyperlink>
    </w:p>
    <w:p w14:paraId="12912620" w14:textId="65705E2F" w:rsidR="00D7064F" w:rsidRPr="005C1A20" w:rsidRDefault="00D7064F" w:rsidP="0005283C">
      <w:pPr>
        <w:autoSpaceDE w:val="0"/>
        <w:autoSpaceDN w:val="0"/>
        <w:adjustRightInd w:val="0"/>
        <w:spacing w:after="0" w:line="240" w:lineRule="auto"/>
        <w:jc w:val="both"/>
        <w:rPr>
          <w:rFonts w:ascii="Calibri" w:eastAsia="Times New Roman" w:hAnsi="Calibri" w:cs="Arial"/>
          <w:color w:val="0000FF"/>
          <w:sz w:val="10"/>
          <w:u w:val="single"/>
        </w:rPr>
      </w:pPr>
    </w:p>
    <w:p w14:paraId="22DA12A2" w14:textId="2309975C" w:rsidR="00D7064F" w:rsidRPr="005C1A20"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rPr>
      </w:pPr>
    </w:p>
    <w:p w14:paraId="42007B57" w14:textId="77777777" w:rsidR="00D7064F" w:rsidRPr="005C1A20"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rPr>
      </w:pPr>
    </w:p>
    <w:p w14:paraId="7F4F152D" w14:textId="77777777" w:rsidR="006A445B" w:rsidRPr="005C1A20"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9</w:t>
      </w:r>
      <w:r w:rsidR="006A445B" w:rsidRPr="005C1A20">
        <w:rPr>
          <w:rFonts w:ascii="Calibri" w:eastAsia="Times New Roman" w:hAnsi="Calibri" w:cs="Arial"/>
          <w:b/>
          <w:color w:val="262626" w:themeColor="text1" w:themeTint="D9"/>
          <w:sz w:val="28"/>
        </w:rPr>
        <w:t xml:space="preserve"> </w:t>
      </w:r>
      <w:r w:rsidR="006A445B" w:rsidRPr="005C1A20">
        <w:rPr>
          <w:rFonts w:ascii="Calibri" w:eastAsia="Times New Roman" w:hAnsi="Calibri" w:cs="Arial"/>
          <w:b/>
          <w:color w:val="262626" w:themeColor="text1" w:themeTint="D9"/>
          <w:sz w:val="28"/>
        </w:rPr>
        <w:tab/>
      </w:r>
      <w:r w:rsidR="008059CC" w:rsidRPr="005C1A20">
        <w:rPr>
          <w:rFonts w:ascii="Calibri" w:eastAsia="Times New Roman" w:hAnsi="Calibri" w:cs="Arial"/>
          <w:b/>
          <w:color w:val="262626" w:themeColor="text1" w:themeTint="D9"/>
          <w:sz w:val="28"/>
        </w:rPr>
        <w:t>Managing Allegations against</w:t>
      </w:r>
      <w:r w:rsidR="006A445B" w:rsidRPr="005C1A20">
        <w:rPr>
          <w:rFonts w:ascii="Calibri" w:eastAsia="Times New Roman" w:hAnsi="Calibri" w:cs="Arial"/>
          <w:b/>
          <w:color w:val="262626" w:themeColor="text1" w:themeTint="D9"/>
          <w:sz w:val="28"/>
        </w:rPr>
        <w:t xml:space="preserve"> staff: </w:t>
      </w:r>
    </w:p>
    <w:p w14:paraId="17EC5EA7" w14:textId="77777777" w:rsidR="006A445B" w:rsidRPr="005C1A20" w:rsidRDefault="006A445B" w:rsidP="006A445B">
      <w:pPr>
        <w:spacing w:after="0" w:line="240" w:lineRule="auto"/>
        <w:rPr>
          <w:rFonts w:ascii="Calibri" w:eastAsia="Calibri" w:hAnsi="Calibri" w:cs="Arial"/>
        </w:rPr>
      </w:pPr>
    </w:p>
    <w:p w14:paraId="61F7F785" w14:textId="24E4FB7E" w:rsidR="006A445B" w:rsidRPr="005C1A20" w:rsidRDefault="005442B6" w:rsidP="00A03856">
      <w:pPr>
        <w:spacing w:after="0" w:line="240" w:lineRule="auto"/>
        <w:ind w:left="720" w:hanging="720"/>
        <w:jc w:val="both"/>
        <w:rPr>
          <w:rFonts w:ascii="Calibri" w:eastAsia="Calibri" w:hAnsi="Calibri" w:cs="Arial"/>
          <w:lang w:val="en"/>
        </w:rPr>
      </w:pPr>
      <w:r w:rsidRPr="005C1A20">
        <w:rPr>
          <w:rFonts w:ascii="Calibri" w:eastAsia="Calibri" w:hAnsi="Calibri" w:cs="Arial"/>
          <w:b/>
          <w:lang w:val="en"/>
        </w:rPr>
        <w:t>9</w:t>
      </w:r>
      <w:r w:rsidR="006A445B" w:rsidRPr="005C1A20">
        <w:rPr>
          <w:rFonts w:ascii="Calibri" w:eastAsia="Calibri" w:hAnsi="Calibri" w:cs="Arial"/>
          <w:b/>
          <w:lang w:val="en"/>
        </w:rPr>
        <w:t>.1</w:t>
      </w:r>
      <w:r w:rsidR="006A445B" w:rsidRPr="005C1A20">
        <w:rPr>
          <w:rFonts w:ascii="Calibri" w:eastAsia="Calibri" w:hAnsi="Calibri" w:cs="Arial"/>
          <w:lang w:val="en"/>
        </w:rPr>
        <w:tab/>
        <w:t>The Local Authority Designated Officer for Allegations (</w:t>
      </w:r>
      <w:r w:rsidR="006A445B" w:rsidRPr="005C1A20">
        <w:rPr>
          <w:rFonts w:ascii="Calibri" w:eastAsia="Calibri" w:hAnsi="Calibri" w:cs="Arial"/>
          <w:b/>
          <w:u w:val="single"/>
          <w:lang w:val="en"/>
        </w:rPr>
        <w:t>LADO) must be told of allegations against adults working with children and young people within 24 hours.</w:t>
      </w:r>
      <w:r w:rsidR="006A445B" w:rsidRPr="005C1A20">
        <w:rPr>
          <w:rFonts w:ascii="Calibri" w:eastAsia="Calibri" w:hAnsi="Calibri" w:cs="Arial"/>
          <w:lang w:val="en"/>
        </w:rPr>
        <w:t xml:space="preserve"> Chairs of Governors should refer to this guidance if there is an allegation against the </w:t>
      </w:r>
      <w:proofErr w:type="spellStart"/>
      <w:r w:rsidR="006A445B" w:rsidRPr="005C1A20">
        <w:rPr>
          <w:rFonts w:ascii="Calibri" w:eastAsia="Calibri" w:hAnsi="Calibri" w:cs="Arial"/>
          <w:lang w:val="en"/>
        </w:rPr>
        <w:t>headteacher</w:t>
      </w:r>
      <w:proofErr w:type="spellEnd"/>
      <w:r w:rsidR="006A445B" w:rsidRPr="005C1A20">
        <w:rPr>
          <w:rFonts w:ascii="Calibri" w:eastAsia="Calibri" w:hAnsi="Calibri" w:cs="Arial"/>
          <w:lang w:val="en"/>
        </w:rPr>
        <w:t xml:space="preserve">. This includes all cases </w:t>
      </w:r>
      <w:r w:rsidR="001766FF" w:rsidRPr="005C1A20">
        <w:rPr>
          <w:rFonts w:ascii="Calibri" w:eastAsia="Calibri" w:hAnsi="Calibri" w:cs="Arial"/>
          <w:lang w:val="en"/>
        </w:rPr>
        <w:t xml:space="preserve">that meet the harms threshold </w:t>
      </w:r>
      <w:r w:rsidR="006A445B" w:rsidRPr="005C1A20">
        <w:rPr>
          <w:rFonts w:ascii="Calibri" w:eastAsia="Calibri" w:hAnsi="Calibri" w:cs="Arial"/>
          <w:lang w:val="en"/>
        </w:rPr>
        <w:t>where a person is alleged to have:</w:t>
      </w:r>
    </w:p>
    <w:p w14:paraId="00DF94C5" w14:textId="77777777" w:rsidR="006A445B" w:rsidRPr="005C1A20" w:rsidRDefault="006A445B" w:rsidP="00A03856">
      <w:pPr>
        <w:spacing w:after="0" w:line="240" w:lineRule="auto"/>
        <w:jc w:val="both"/>
        <w:rPr>
          <w:rFonts w:ascii="Calibri" w:eastAsia="Calibri" w:hAnsi="Calibri" w:cs="Arial"/>
          <w:lang w:val="en"/>
        </w:rPr>
      </w:pPr>
    </w:p>
    <w:p w14:paraId="1C5AE8D0" w14:textId="77777777" w:rsidR="006A445B" w:rsidRPr="005C1A20" w:rsidRDefault="006A445B" w:rsidP="00A03856">
      <w:pPr>
        <w:numPr>
          <w:ilvl w:val="0"/>
          <w:numId w:val="8"/>
        </w:numPr>
        <w:spacing w:after="0" w:line="240" w:lineRule="auto"/>
        <w:jc w:val="both"/>
        <w:rPr>
          <w:rFonts w:ascii="Calibri" w:eastAsia="Calibri" w:hAnsi="Calibri" w:cs="Arial"/>
          <w:lang w:val="en"/>
        </w:rPr>
      </w:pPr>
      <w:r w:rsidRPr="005C1A20">
        <w:rPr>
          <w:rFonts w:ascii="Calibri" w:eastAsia="Calibri" w:hAnsi="Calibri" w:cs="Arial"/>
          <w:lang w:val="en"/>
        </w:rPr>
        <w:t>behaved in a way that has harmed, or may have harmed a child</w:t>
      </w:r>
    </w:p>
    <w:p w14:paraId="66A24396" w14:textId="77777777" w:rsidR="006A445B" w:rsidRPr="005C1A20" w:rsidRDefault="006A445B" w:rsidP="00A03856">
      <w:pPr>
        <w:numPr>
          <w:ilvl w:val="0"/>
          <w:numId w:val="8"/>
        </w:numPr>
        <w:spacing w:after="0" w:line="240" w:lineRule="auto"/>
        <w:jc w:val="both"/>
        <w:rPr>
          <w:rFonts w:ascii="Calibri" w:eastAsia="Calibri" w:hAnsi="Calibri" w:cs="Arial"/>
          <w:lang w:val="en"/>
        </w:rPr>
      </w:pPr>
      <w:r w:rsidRPr="005C1A20">
        <w:rPr>
          <w:rFonts w:ascii="Calibri" w:eastAsia="Calibri" w:hAnsi="Calibri" w:cs="Arial"/>
          <w:lang w:val="en"/>
        </w:rPr>
        <w:t>possibly committed a criminal offence against, or related to, a child</w:t>
      </w:r>
    </w:p>
    <w:p w14:paraId="7A07B688" w14:textId="51354B45" w:rsidR="006A445B" w:rsidRPr="005C1A20" w:rsidRDefault="006A445B" w:rsidP="00A03856">
      <w:pPr>
        <w:numPr>
          <w:ilvl w:val="0"/>
          <w:numId w:val="8"/>
        </w:numPr>
        <w:spacing w:after="0" w:line="240" w:lineRule="auto"/>
        <w:jc w:val="both"/>
        <w:rPr>
          <w:rFonts w:ascii="Calibri" w:eastAsia="Calibri" w:hAnsi="Calibri" w:cs="Arial"/>
          <w:lang w:val="en"/>
        </w:rPr>
      </w:pPr>
      <w:r w:rsidRPr="005C1A20">
        <w:rPr>
          <w:rFonts w:ascii="Calibri" w:eastAsia="Calibri" w:hAnsi="Calibri" w:cs="Arial"/>
          <w:lang w:val="en"/>
        </w:rPr>
        <w:t>behaved towards a child or children in a way that indicates they may pose a risk of harm to children</w:t>
      </w:r>
    </w:p>
    <w:p w14:paraId="0F3E5F70" w14:textId="7DE5C877" w:rsidR="0005283C" w:rsidRPr="005C1A20" w:rsidRDefault="00C234E8" w:rsidP="0005283C">
      <w:pPr>
        <w:numPr>
          <w:ilvl w:val="0"/>
          <w:numId w:val="8"/>
        </w:numPr>
        <w:spacing w:after="0" w:line="240" w:lineRule="auto"/>
        <w:jc w:val="both"/>
        <w:rPr>
          <w:rFonts w:ascii="Calibri" w:eastAsia="Calibri" w:hAnsi="Calibri" w:cs="Arial"/>
          <w:lang w:val="en"/>
        </w:rPr>
      </w:pPr>
      <w:r w:rsidRPr="005C1A20">
        <w:rPr>
          <w:rFonts w:ascii="Calibri" w:eastAsia="Calibri" w:hAnsi="Calibri" w:cs="Arial"/>
          <w:lang w:val="en"/>
        </w:rPr>
        <w:lastRenderedPageBreak/>
        <w:t xml:space="preserve">Behaved or may have behaved in a way that indicates they may not be suitable to work with children. </w:t>
      </w:r>
    </w:p>
    <w:p w14:paraId="73486E12" w14:textId="7BD68963" w:rsidR="0005283C" w:rsidRPr="005C1A20" w:rsidRDefault="0005283C" w:rsidP="0005283C">
      <w:pPr>
        <w:spacing w:after="0" w:line="240" w:lineRule="auto"/>
        <w:ind w:left="720"/>
        <w:jc w:val="both"/>
        <w:rPr>
          <w:rFonts w:ascii="Calibri" w:eastAsia="Calibri" w:hAnsi="Calibri" w:cs="Arial"/>
          <w:sz w:val="16"/>
          <w:szCs w:val="16"/>
          <w:lang w:val="en"/>
        </w:rPr>
      </w:pPr>
    </w:p>
    <w:p w14:paraId="70618F2D" w14:textId="6127D198" w:rsidR="001766FF" w:rsidRPr="005C1A20" w:rsidRDefault="001766FF" w:rsidP="001766FF">
      <w:pPr>
        <w:spacing w:after="0" w:line="240" w:lineRule="auto"/>
        <w:ind w:left="720"/>
        <w:jc w:val="both"/>
        <w:rPr>
          <w:rFonts w:ascii="Calibri" w:eastAsia="Calibri" w:hAnsi="Calibri" w:cs="Arial"/>
          <w:lang w:val="en"/>
        </w:rPr>
      </w:pPr>
      <w:r w:rsidRPr="005C1A20">
        <w:rPr>
          <w:rFonts w:ascii="Calibri" w:eastAsia="Calibri" w:hAnsi="Calibri" w:cs="Arial"/>
          <w:lang w:val="en"/>
        </w:rPr>
        <w:t xml:space="preserve">The last bullet point above includes </w:t>
      </w:r>
      <w:proofErr w:type="spellStart"/>
      <w:r w:rsidRPr="005C1A20">
        <w:rPr>
          <w:rFonts w:ascii="Calibri" w:eastAsia="Calibri" w:hAnsi="Calibri" w:cs="Arial"/>
          <w:lang w:val="en"/>
        </w:rPr>
        <w:t>behaviour</w:t>
      </w:r>
      <w:proofErr w:type="spellEnd"/>
      <w:r w:rsidRPr="005C1A20">
        <w:rPr>
          <w:rFonts w:ascii="Calibri" w:eastAsia="Calibri" w:hAnsi="Calibri" w:cs="Arial"/>
          <w:lang w:val="en"/>
        </w:rPr>
        <w:t xml:space="preserve"> that may have happened outside of school or </w:t>
      </w:r>
      <w:proofErr w:type="gramStart"/>
      <w:r w:rsidRPr="005C1A20">
        <w:rPr>
          <w:rFonts w:ascii="Calibri" w:eastAsia="Calibri" w:hAnsi="Calibri" w:cs="Arial"/>
          <w:lang w:val="en"/>
        </w:rPr>
        <w:t>college, that</w:t>
      </w:r>
      <w:proofErr w:type="gramEnd"/>
      <w:r w:rsidRPr="005C1A20">
        <w:rPr>
          <w:rFonts w:ascii="Calibri" w:eastAsia="Calibri" w:hAnsi="Calibri" w:cs="Arial"/>
          <w:lang w:val="en"/>
        </w:rPr>
        <w:t xml:space="preserve"> might make an individual unsuitable to work with children, this is known as transferable risk. Where appropriate an assessment of transferable risk to children with whom the person works should be undertaken. If in doubt seek advice from the local authority designated officer (LADO).</w:t>
      </w:r>
    </w:p>
    <w:p w14:paraId="3E23BB55" w14:textId="77777777" w:rsidR="001766FF" w:rsidRPr="005C1A20" w:rsidRDefault="001766FF" w:rsidP="0005283C">
      <w:pPr>
        <w:spacing w:after="0" w:line="240" w:lineRule="auto"/>
        <w:ind w:left="720"/>
        <w:jc w:val="both"/>
        <w:rPr>
          <w:rFonts w:ascii="Calibri" w:eastAsia="Calibri" w:hAnsi="Calibri" w:cs="Arial"/>
          <w:lang w:val="en"/>
        </w:rPr>
      </w:pPr>
    </w:p>
    <w:p w14:paraId="6B18FEBC" w14:textId="5721401D" w:rsidR="0005283C" w:rsidRPr="005C1A20" w:rsidRDefault="0005283C" w:rsidP="0005283C">
      <w:pPr>
        <w:pStyle w:val="ListParagraph"/>
        <w:numPr>
          <w:ilvl w:val="1"/>
          <w:numId w:val="21"/>
        </w:numPr>
        <w:spacing w:after="0" w:line="240" w:lineRule="auto"/>
        <w:jc w:val="both"/>
        <w:rPr>
          <w:rFonts w:ascii="Calibri" w:eastAsia="Calibri" w:hAnsi="Calibri" w:cs="Arial"/>
          <w:lang w:val="en"/>
        </w:rPr>
      </w:pPr>
      <w:r w:rsidRPr="005C1A20">
        <w:rPr>
          <w:rFonts w:ascii="Calibri" w:eastAsia="Calibri" w:hAnsi="Calibri" w:cs="Arial"/>
          <w:lang w:val="en"/>
        </w:rPr>
        <w:t xml:space="preserve">   </w:t>
      </w:r>
      <w:r w:rsidRPr="005C1A20">
        <w:rPr>
          <w:rFonts w:ascii="Calibri" w:eastAsia="Calibri" w:hAnsi="Calibri" w:cs="Arial"/>
          <w:lang w:val="en"/>
        </w:rPr>
        <w:tab/>
        <w:t xml:space="preserve">There are two levels of allegation/concern: </w:t>
      </w:r>
    </w:p>
    <w:p w14:paraId="31A56CE8" w14:textId="77777777" w:rsidR="001766FF" w:rsidRPr="005C1A20" w:rsidRDefault="001766FF" w:rsidP="001766FF">
      <w:pPr>
        <w:pStyle w:val="ListParagraph"/>
        <w:spacing w:after="0" w:line="240" w:lineRule="auto"/>
        <w:ind w:left="360"/>
        <w:jc w:val="both"/>
        <w:rPr>
          <w:rFonts w:ascii="Calibri" w:eastAsia="Calibri" w:hAnsi="Calibri" w:cs="Arial"/>
          <w:lang w:val="en"/>
        </w:rPr>
      </w:pPr>
    </w:p>
    <w:p w14:paraId="38F16E87" w14:textId="6FBD4918" w:rsidR="0005283C" w:rsidRPr="005C1A20" w:rsidRDefault="0005283C" w:rsidP="0005283C">
      <w:pPr>
        <w:spacing w:after="0" w:line="240" w:lineRule="auto"/>
        <w:ind w:firstLine="360"/>
        <w:jc w:val="both"/>
        <w:rPr>
          <w:rFonts w:ascii="Calibri" w:eastAsia="Calibri" w:hAnsi="Calibri" w:cs="Arial"/>
          <w:lang w:val="en"/>
        </w:rPr>
      </w:pPr>
      <w:r w:rsidRPr="005C1A20">
        <w:rPr>
          <w:rFonts w:ascii="Calibri" w:eastAsia="Calibri" w:hAnsi="Calibri" w:cs="Arial"/>
          <w:lang w:val="en"/>
        </w:rPr>
        <w:t>1. Allegations that may meet the harms threshol</w:t>
      </w:r>
      <w:r w:rsidR="001766FF" w:rsidRPr="005C1A20">
        <w:rPr>
          <w:rFonts w:ascii="Calibri" w:eastAsia="Calibri" w:hAnsi="Calibri" w:cs="Arial"/>
          <w:lang w:val="en"/>
        </w:rPr>
        <w:t>d (see definition above)</w:t>
      </w:r>
    </w:p>
    <w:p w14:paraId="5AE6FB84" w14:textId="4FA0AEE0" w:rsidR="0005283C" w:rsidRPr="005C1A20" w:rsidRDefault="0005283C" w:rsidP="001766FF">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2. Allegation/concerns that do not meet the harms threshold – referred to </w:t>
      </w:r>
      <w:r w:rsidR="001766FF" w:rsidRPr="005C1A20">
        <w:rPr>
          <w:rFonts w:ascii="Calibri" w:eastAsia="Calibri" w:hAnsi="Calibri" w:cs="Arial"/>
          <w:lang w:val="en"/>
        </w:rPr>
        <w:t xml:space="preserve">in KCSIE 2021 </w:t>
      </w:r>
      <w:r w:rsidRPr="005C1A20">
        <w:rPr>
          <w:rFonts w:ascii="Calibri" w:eastAsia="Calibri" w:hAnsi="Calibri" w:cs="Arial"/>
          <w:lang w:val="en"/>
        </w:rPr>
        <w:t>guidance as ‘low level concerns’</w:t>
      </w:r>
    </w:p>
    <w:p w14:paraId="6261AE79" w14:textId="586F55C3" w:rsidR="001766FF" w:rsidRPr="005C1A20" w:rsidRDefault="001766FF" w:rsidP="001766FF">
      <w:pPr>
        <w:spacing w:after="0" w:line="240" w:lineRule="auto"/>
        <w:ind w:left="360"/>
        <w:jc w:val="both"/>
        <w:rPr>
          <w:rFonts w:ascii="Calibri" w:eastAsia="Calibri" w:hAnsi="Calibri" w:cs="Arial"/>
          <w:lang w:val="en"/>
        </w:rPr>
      </w:pPr>
    </w:p>
    <w:p w14:paraId="267F28FD" w14:textId="18BBB0FD" w:rsidR="001766FF" w:rsidRPr="005C1A20" w:rsidRDefault="001766FF" w:rsidP="001766FF">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Governing bodies and proprietors should have policies and processes to deal with concerns (including allegations) which do not meet the harm threshold. Concerns may arise in several ways and from a number of sources. For example: suspicion; complaint; or disclosure made by a child, parent or other adult within or outside of the </w:t>
      </w:r>
      <w:proofErr w:type="spellStart"/>
      <w:r w:rsidRPr="005C1A20">
        <w:rPr>
          <w:rFonts w:ascii="Calibri" w:eastAsia="Calibri" w:hAnsi="Calibri" w:cs="Arial"/>
          <w:lang w:val="en"/>
        </w:rPr>
        <w:t>organisation</w:t>
      </w:r>
      <w:proofErr w:type="spellEnd"/>
      <w:r w:rsidRPr="005C1A20">
        <w:rPr>
          <w:rFonts w:ascii="Calibri" w:eastAsia="Calibri" w:hAnsi="Calibri" w:cs="Arial"/>
          <w:lang w:val="en"/>
        </w:rPr>
        <w:t xml:space="preserve">; or as a result of vetting checks undertaken. </w:t>
      </w:r>
    </w:p>
    <w:p w14:paraId="7381934D" w14:textId="77777777" w:rsidR="001766FF" w:rsidRPr="005C1A20" w:rsidRDefault="001766FF" w:rsidP="001766FF">
      <w:pPr>
        <w:spacing w:after="0" w:line="240" w:lineRule="auto"/>
        <w:ind w:left="360"/>
        <w:jc w:val="both"/>
        <w:rPr>
          <w:rFonts w:ascii="Calibri" w:eastAsia="Calibri" w:hAnsi="Calibri" w:cs="Arial"/>
          <w:sz w:val="10"/>
          <w:szCs w:val="10"/>
          <w:lang w:val="en"/>
        </w:rPr>
      </w:pPr>
    </w:p>
    <w:p w14:paraId="4239F2B4" w14:textId="0CFFF7FF" w:rsidR="001766FF" w:rsidRPr="005C1A20" w:rsidRDefault="001766FF" w:rsidP="001766FF">
      <w:pPr>
        <w:spacing w:after="0" w:line="240" w:lineRule="auto"/>
        <w:ind w:left="360"/>
        <w:jc w:val="both"/>
        <w:rPr>
          <w:rFonts w:ascii="Calibri" w:eastAsia="Calibri" w:hAnsi="Calibri" w:cs="Arial"/>
          <w:lang w:val="en"/>
        </w:rPr>
      </w:pPr>
      <w:r w:rsidRPr="005C1A20">
        <w:rPr>
          <w:rFonts w:ascii="Calibri" w:eastAsia="Calibri" w:hAnsi="Calibri" w:cs="Arial"/>
          <w:lang w:val="en"/>
        </w:rPr>
        <w:t>It is important that schools and colleges have appropriate policies and processes in place to manage and record any such concerns and take appropriate action to safeguard children.</w:t>
      </w:r>
    </w:p>
    <w:p w14:paraId="52D9A94F" w14:textId="034113F8" w:rsidR="0058675E" w:rsidRPr="005C1A20" w:rsidRDefault="0058675E" w:rsidP="001766FF">
      <w:pPr>
        <w:spacing w:after="0" w:line="240" w:lineRule="auto"/>
        <w:ind w:left="360"/>
        <w:jc w:val="both"/>
        <w:rPr>
          <w:rFonts w:ascii="Calibri" w:eastAsia="Calibri" w:hAnsi="Calibri" w:cs="Arial"/>
          <w:lang w:val="en"/>
        </w:rPr>
      </w:pPr>
    </w:p>
    <w:p w14:paraId="72A7C385" w14:textId="4D8CC2EE"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‘Low Level Concerns’ - Creating a culture in which all concerns about adults (including allegations that do not meet the harms threshold are shared responsibly and with the right person, recorded and dealt with appropriately, is critical.</w:t>
      </w:r>
    </w:p>
    <w:p w14:paraId="2C1F0379" w14:textId="3CD4F8B9" w:rsidR="0058675E" w:rsidRPr="005C1A20" w:rsidRDefault="0058675E" w:rsidP="0058675E">
      <w:pPr>
        <w:spacing w:after="0" w:line="240" w:lineRule="auto"/>
        <w:ind w:left="360"/>
        <w:jc w:val="both"/>
        <w:rPr>
          <w:rFonts w:ascii="Calibri" w:eastAsia="Calibri" w:hAnsi="Calibri" w:cs="Arial"/>
          <w:lang w:val="en"/>
        </w:rPr>
      </w:pPr>
    </w:p>
    <w:p w14:paraId="774CB5B7" w14:textId="5E5E2647"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A low-level concern is any concern – no matter how small, and even if no more </w:t>
      </w:r>
      <w:proofErr w:type="gramStart"/>
      <w:r w:rsidRPr="005C1A20">
        <w:rPr>
          <w:rFonts w:ascii="Calibri" w:eastAsia="Calibri" w:hAnsi="Calibri" w:cs="Arial"/>
          <w:lang w:val="en"/>
        </w:rPr>
        <w:t>than  causing</w:t>
      </w:r>
      <w:proofErr w:type="gramEnd"/>
      <w:r w:rsidRPr="005C1A20">
        <w:rPr>
          <w:rFonts w:ascii="Calibri" w:eastAsia="Calibri" w:hAnsi="Calibri" w:cs="Arial"/>
          <w:lang w:val="en"/>
        </w:rPr>
        <w:t xml:space="preserve"> a sense of unease or a ‘nagging doubt’ - that an adult working in or on behalf of the school or college may have acted in a way that is inconsistent with the staff code of conduct, including inappropriate conduct outside of work; and does not meet the allegations threshold or is otherwise not considered serious enough to consider a referral to the LADO.  Examples of such </w:t>
      </w:r>
      <w:proofErr w:type="spellStart"/>
      <w:r w:rsidRPr="005C1A20">
        <w:rPr>
          <w:rFonts w:ascii="Calibri" w:eastAsia="Calibri" w:hAnsi="Calibri" w:cs="Arial"/>
          <w:lang w:val="en"/>
        </w:rPr>
        <w:t>behaviour</w:t>
      </w:r>
      <w:proofErr w:type="spellEnd"/>
      <w:r w:rsidRPr="005C1A20">
        <w:rPr>
          <w:rFonts w:ascii="Calibri" w:eastAsia="Calibri" w:hAnsi="Calibri" w:cs="Arial"/>
          <w:lang w:val="en"/>
        </w:rPr>
        <w:t xml:space="preserve"> could include, but are not limited to: </w:t>
      </w:r>
    </w:p>
    <w:p w14:paraId="54E4152E" w14:textId="77777777"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 being over friendly with children; </w:t>
      </w:r>
    </w:p>
    <w:p w14:paraId="4D0D6E89" w14:textId="77777777"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 having </w:t>
      </w:r>
      <w:proofErr w:type="spellStart"/>
      <w:r w:rsidRPr="005C1A20">
        <w:rPr>
          <w:rFonts w:ascii="Calibri" w:eastAsia="Calibri" w:hAnsi="Calibri" w:cs="Arial"/>
          <w:lang w:val="en"/>
        </w:rPr>
        <w:t>favourites</w:t>
      </w:r>
      <w:proofErr w:type="spellEnd"/>
      <w:r w:rsidRPr="005C1A20">
        <w:rPr>
          <w:rFonts w:ascii="Calibri" w:eastAsia="Calibri" w:hAnsi="Calibri" w:cs="Arial"/>
          <w:lang w:val="en"/>
        </w:rPr>
        <w:t xml:space="preserve">; </w:t>
      </w:r>
    </w:p>
    <w:p w14:paraId="17565C08" w14:textId="77777777"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 taking photographs of children on their mobile phone; </w:t>
      </w:r>
    </w:p>
    <w:p w14:paraId="671565B6" w14:textId="77777777"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 xml:space="preserve">• engaging with a child on a one-to-one basis in a secluded area or behind a closed </w:t>
      </w:r>
    </w:p>
    <w:p w14:paraId="3AEBE9E8" w14:textId="77777777" w:rsidR="0058675E" w:rsidRPr="005C1A20" w:rsidRDefault="0058675E" w:rsidP="0058675E">
      <w:pPr>
        <w:spacing w:after="0" w:line="240" w:lineRule="auto"/>
        <w:ind w:left="360"/>
        <w:jc w:val="both"/>
        <w:rPr>
          <w:rFonts w:ascii="Calibri" w:eastAsia="Calibri" w:hAnsi="Calibri" w:cs="Arial"/>
          <w:lang w:val="en"/>
        </w:rPr>
      </w:pPr>
      <w:proofErr w:type="gramStart"/>
      <w:r w:rsidRPr="005C1A20">
        <w:rPr>
          <w:rFonts w:ascii="Calibri" w:eastAsia="Calibri" w:hAnsi="Calibri" w:cs="Arial"/>
          <w:lang w:val="en"/>
        </w:rPr>
        <w:t>door</w:t>
      </w:r>
      <w:proofErr w:type="gramEnd"/>
      <w:r w:rsidRPr="005C1A20">
        <w:rPr>
          <w:rFonts w:ascii="Calibri" w:eastAsia="Calibri" w:hAnsi="Calibri" w:cs="Arial"/>
          <w:lang w:val="en"/>
        </w:rPr>
        <w:t xml:space="preserve">; or, </w:t>
      </w:r>
    </w:p>
    <w:p w14:paraId="51569AC9" w14:textId="3B7A458B" w:rsidR="0058675E" w:rsidRPr="005C1A20" w:rsidRDefault="0058675E" w:rsidP="0058675E">
      <w:pPr>
        <w:spacing w:after="0" w:line="240" w:lineRule="auto"/>
        <w:ind w:left="360"/>
        <w:jc w:val="both"/>
        <w:rPr>
          <w:rFonts w:ascii="Calibri" w:eastAsia="Calibri" w:hAnsi="Calibri" w:cs="Arial"/>
          <w:lang w:val="en"/>
        </w:rPr>
      </w:pPr>
      <w:r w:rsidRPr="005C1A20">
        <w:rPr>
          <w:rFonts w:ascii="Calibri" w:eastAsia="Calibri" w:hAnsi="Calibri" w:cs="Arial"/>
          <w:lang w:val="en"/>
        </w:rPr>
        <w:t>• using inappropriate sexualized, intimidating or offensive language.</w:t>
      </w:r>
    </w:p>
    <w:p w14:paraId="5CCAC28E" w14:textId="6996B25A" w:rsidR="0058675E" w:rsidRPr="005C1A20" w:rsidRDefault="0058675E" w:rsidP="0058675E">
      <w:pPr>
        <w:spacing w:after="0" w:line="240" w:lineRule="auto"/>
        <w:ind w:left="360"/>
        <w:jc w:val="both"/>
        <w:rPr>
          <w:rFonts w:ascii="Calibri" w:eastAsia="Calibri" w:hAnsi="Calibri" w:cs="Arial"/>
          <w:lang w:val="en"/>
        </w:rPr>
      </w:pPr>
    </w:p>
    <w:p w14:paraId="55450EB2" w14:textId="06887BC8" w:rsidR="0058675E" w:rsidRPr="005C1A20" w:rsidRDefault="0058675E" w:rsidP="0058675E">
      <w:pPr>
        <w:spacing w:after="0" w:line="240" w:lineRule="auto"/>
        <w:ind w:left="360"/>
        <w:jc w:val="both"/>
        <w:rPr>
          <w:rFonts w:ascii="Calibri" w:eastAsia="Calibri" w:hAnsi="Calibri" w:cs="Arial"/>
          <w:b/>
          <w:bCs/>
          <w:lang w:val="en"/>
        </w:rPr>
      </w:pPr>
      <w:r w:rsidRPr="005C1A20">
        <w:rPr>
          <w:rFonts w:ascii="Calibri" w:eastAsia="Calibri" w:hAnsi="Calibri" w:cs="Arial"/>
          <w:b/>
          <w:bCs/>
          <w:lang w:val="en"/>
        </w:rPr>
        <w:t xml:space="preserve">Such concerns such always be recorded and </w:t>
      </w:r>
      <w:proofErr w:type="gramStart"/>
      <w:r w:rsidRPr="005C1A20">
        <w:rPr>
          <w:rFonts w:ascii="Calibri" w:eastAsia="Calibri" w:hAnsi="Calibri" w:cs="Arial"/>
          <w:b/>
          <w:bCs/>
          <w:lang w:val="en"/>
        </w:rPr>
        <w:t>reviewed  so</w:t>
      </w:r>
      <w:proofErr w:type="gramEnd"/>
      <w:r w:rsidRPr="005C1A20">
        <w:rPr>
          <w:rFonts w:ascii="Calibri" w:eastAsia="Calibri" w:hAnsi="Calibri" w:cs="Arial"/>
          <w:b/>
          <w:bCs/>
          <w:lang w:val="en"/>
        </w:rPr>
        <w:t xml:space="preserve"> that potential patterns of concerning, problematic  or inappropriate </w:t>
      </w:r>
      <w:proofErr w:type="spellStart"/>
      <w:r w:rsidRPr="005C1A20">
        <w:rPr>
          <w:rFonts w:ascii="Calibri" w:eastAsia="Calibri" w:hAnsi="Calibri" w:cs="Arial"/>
          <w:b/>
          <w:bCs/>
          <w:lang w:val="en"/>
        </w:rPr>
        <w:t>behaviour</w:t>
      </w:r>
      <w:proofErr w:type="spellEnd"/>
      <w:r w:rsidRPr="005C1A20">
        <w:rPr>
          <w:rFonts w:ascii="Calibri" w:eastAsia="Calibri" w:hAnsi="Calibri" w:cs="Arial"/>
          <w:b/>
          <w:bCs/>
          <w:lang w:val="en"/>
        </w:rPr>
        <w:t xml:space="preserve"> can be identified</w:t>
      </w:r>
    </w:p>
    <w:p w14:paraId="1B1B2417" w14:textId="77777777" w:rsidR="0058675E" w:rsidRPr="005C1A20" w:rsidRDefault="0058675E" w:rsidP="0058675E">
      <w:pPr>
        <w:spacing w:after="0" w:line="240" w:lineRule="auto"/>
        <w:ind w:left="360"/>
        <w:jc w:val="both"/>
        <w:rPr>
          <w:rFonts w:ascii="Calibri" w:eastAsia="Calibri" w:hAnsi="Calibri" w:cs="Arial"/>
          <w:lang w:val="en"/>
        </w:rPr>
      </w:pPr>
    </w:p>
    <w:p w14:paraId="14F26A42" w14:textId="77777777" w:rsidR="006A445B" w:rsidRPr="005C1A20" w:rsidRDefault="006A445B" w:rsidP="006A445B">
      <w:pPr>
        <w:spacing w:after="0" w:line="240" w:lineRule="auto"/>
        <w:rPr>
          <w:rFonts w:ascii="Calibri" w:eastAsia="Calibri" w:hAnsi="Calibri" w:cs="Arial"/>
          <w:sz w:val="2"/>
          <w:szCs w:val="12"/>
          <w:lang w:val="en"/>
        </w:rPr>
      </w:pPr>
    </w:p>
    <w:p w14:paraId="528DB526" w14:textId="01B68A76" w:rsidR="00E260FF" w:rsidRPr="005C1A20" w:rsidRDefault="006A445B" w:rsidP="001766FF">
      <w:pPr>
        <w:pStyle w:val="ListParagraph"/>
        <w:numPr>
          <w:ilvl w:val="1"/>
          <w:numId w:val="21"/>
        </w:numPr>
        <w:spacing w:after="0" w:line="240" w:lineRule="auto"/>
        <w:rPr>
          <w:rFonts w:ascii="Calibri" w:eastAsia="Calibri" w:hAnsi="Calibri" w:cs="Arial"/>
          <w:lang w:val="en"/>
        </w:rPr>
      </w:pPr>
      <w:r w:rsidRPr="005C1A20">
        <w:rPr>
          <w:rFonts w:ascii="Calibri" w:eastAsia="Calibri" w:hAnsi="Calibri" w:cs="Arial"/>
          <w:lang w:val="en"/>
        </w:rPr>
        <w:tab/>
      </w:r>
      <w:r w:rsidR="00E260FF" w:rsidRPr="005C1A20">
        <w:rPr>
          <w:rFonts w:ascii="Calibri" w:eastAsia="Calibri" w:hAnsi="Calibri" w:cs="Arial"/>
          <w:lang w:val="en"/>
        </w:rPr>
        <w:t xml:space="preserve">The Local Authority Designated Officer for Allegations (LADO) in </w:t>
      </w:r>
      <w:proofErr w:type="spellStart"/>
      <w:r w:rsidR="00E260FF" w:rsidRPr="005C1A20">
        <w:rPr>
          <w:rFonts w:ascii="Calibri" w:eastAsia="Calibri" w:hAnsi="Calibri" w:cs="Arial"/>
          <w:lang w:val="en"/>
        </w:rPr>
        <w:t>Wirral</w:t>
      </w:r>
      <w:proofErr w:type="spellEnd"/>
      <w:r w:rsidR="00E260FF" w:rsidRPr="005C1A20">
        <w:rPr>
          <w:rFonts w:ascii="Calibri" w:eastAsia="Calibri" w:hAnsi="Calibri" w:cs="Arial"/>
          <w:lang w:val="en"/>
        </w:rPr>
        <w:t xml:space="preserve"> is:</w:t>
      </w:r>
    </w:p>
    <w:p w14:paraId="7D78ABFC" w14:textId="4237BA0C" w:rsidR="00E260FF" w:rsidRPr="005C1A20" w:rsidRDefault="00E260FF" w:rsidP="0005283C">
      <w:pPr>
        <w:spacing w:after="0" w:line="240" w:lineRule="auto"/>
        <w:rPr>
          <w:rFonts w:ascii="Calibri" w:eastAsia="Calibri" w:hAnsi="Calibri" w:cs="Arial"/>
          <w:lang w:val="en"/>
        </w:rPr>
      </w:pPr>
      <w:r w:rsidRPr="005C1A20">
        <w:rPr>
          <w:rFonts w:ascii="Calibri" w:eastAsia="Calibri" w:hAnsi="Calibri" w:cs="Arial"/>
          <w:lang w:val="en"/>
        </w:rPr>
        <w:t xml:space="preserve"> </w:t>
      </w:r>
      <w:r w:rsidRPr="005C1A20">
        <w:rPr>
          <w:rFonts w:ascii="Calibri" w:eastAsia="Calibri" w:hAnsi="Calibri" w:cs="Arial"/>
          <w:lang w:val="en"/>
        </w:rPr>
        <w:tab/>
      </w:r>
      <w:r w:rsidRPr="005C1A20">
        <w:rPr>
          <w:rFonts w:ascii="Calibri" w:eastAsia="Calibri" w:hAnsi="Calibri" w:cs="Arial"/>
          <w:lang w:val="en"/>
        </w:rPr>
        <w:tab/>
      </w:r>
      <w:r w:rsidRPr="005C1A20">
        <w:rPr>
          <w:rFonts w:ascii="Calibri" w:eastAsia="Calibri" w:hAnsi="Calibri" w:cs="Arial"/>
          <w:b/>
          <w:lang w:val="en"/>
        </w:rPr>
        <w:t>Anne King:</w:t>
      </w:r>
      <w:r w:rsidR="0005283C" w:rsidRPr="005C1A20">
        <w:rPr>
          <w:rFonts w:ascii="Calibri" w:eastAsia="Calibri" w:hAnsi="Calibri" w:cs="Arial"/>
          <w:lang w:val="en"/>
        </w:rPr>
        <w:t xml:space="preserve">  </w:t>
      </w:r>
      <w:r w:rsidRPr="005C1A20">
        <w:rPr>
          <w:rFonts w:ascii="Calibri" w:eastAsia="Calibri" w:hAnsi="Calibri" w:cs="Arial"/>
          <w:b/>
          <w:lang w:val="en"/>
        </w:rPr>
        <w:t>call 0151 666 5525</w:t>
      </w:r>
      <w:r w:rsidR="00C234E8" w:rsidRPr="005C1A20">
        <w:rPr>
          <w:rFonts w:ascii="Calibri" w:eastAsia="Calibri" w:hAnsi="Calibri" w:cs="Arial"/>
          <w:b/>
          <w:lang w:val="en"/>
        </w:rPr>
        <w:t xml:space="preserve"> / Mobile 07342058612</w:t>
      </w:r>
    </w:p>
    <w:p w14:paraId="196AF09D" w14:textId="595275F3" w:rsidR="00E260FF" w:rsidRPr="005C1A20" w:rsidRDefault="00E260FF" w:rsidP="00E260FF">
      <w:pPr>
        <w:numPr>
          <w:ilvl w:val="0"/>
          <w:numId w:val="11"/>
        </w:numPr>
        <w:spacing w:after="0" w:line="240" w:lineRule="auto"/>
        <w:rPr>
          <w:rFonts w:ascii="Calibri" w:eastAsia="Calibri" w:hAnsi="Calibri" w:cs="Arial"/>
        </w:rPr>
      </w:pPr>
      <w:r w:rsidRPr="005C1A20">
        <w:rPr>
          <w:rFonts w:ascii="Calibri" w:eastAsia="Calibri" w:hAnsi="Calibri" w:cs="Arial"/>
          <w:b/>
          <w:lang w:val="en"/>
        </w:rPr>
        <w:t xml:space="preserve">email all referrals to:  </w:t>
      </w:r>
      <w:hyperlink r:id="rId39" w:history="1">
        <w:r w:rsidRPr="005C1A20">
          <w:rPr>
            <w:rStyle w:val="Hyperlink"/>
            <w:rFonts w:ascii="Calibri" w:eastAsia="Calibri" w:hAnsi="Calibri" w:cs="Arial"/>
          </w:rPr>
          <w:t>anneking1@wirral.gov.uk</w:t>
        </w:r>
      </w:hyperlink>
      <w:r w:rsidRPr="005C1A20">
        <w:rPr>
          <w:rFonts w:ascii="Calibri" w:eastAsia="Calibri" w:hAnsi="Calibri" w:cs="Arial"/>
        </w:rPr>
        <w:t xml:space="preserve"> and </w:t>
      </w:r>
      <w:hyperlink r:id="rId40" w:history="1">
        <w:r w:rsidRPr="005C1A20">
          <w:rPr>
            <w:rStyle w:val="Hyperlink"/>
            <w:rFonts w:ascii="Calibri" w:eastAsia="Calibri" w:hAnsi="Calibri" w:cs="Arial"/>
          </w:rPr>
          <w:t>kerrywilliams@wirral.gov.uk</w:t>
        </w:r>
      </w:hyperlink>
      <w:r w:rsidR="00C234E8" w:rsidRPr="005C1A20">
        <w:rPr>
          <w:rStyle w:val="Hyperlink"/>
          <w:rFonts w:ascii="Calibri" w:eastAsia="Calibri" w:hAnsi="Calibri" w:cs="Arial"/>
        </w:rPr>
        <w:t xml:space="preserve"> </w:t>
      </w:r>
      <w:r w:rsidR="00C234E8" w:rsidRPr="005C1A20">
        <w:rPr>
          <w:rStyle w:val="Hyperlink"/>
          <w:rFonts w:ascii="Calibri" w:eastAsia="Calibri" w:hAnsi="Calibri" w:cs="Arial"/>
          <w:color w:val="auto"/>
          <w:u w:val="none"/>
        </w:rPr>
        <w:t xml:space="preserve">and </w:t>
      </w:r>
      <w:r w:rsidR="00C234E8" w:rsidRPr="005C1A20">
        <w:rPr>
          <w:rStyle w:val="Hyperlink"/>
          <w:rFonts w:ascii="Calibri" w:eastAsia="Calibri" w:hAnsi="Calibri" w:cs="Arial"/>
        </w:rPr>
        <w:t>safeguardingunit@wirral.gov.uk</w:t>
      </w:r>
    </w:p>
    <w:p w14:paraId="369D797F" w14:textId="77777777" w:rsidR="00E260FF" w:rsidRPr="005C1A20" w:rsidRDefault="00E260FF" w:rsidP="00E260FF">
      <w:pPr>
        <w:spacing w:after="0" w:line="240" w:lineRule="auto"/>
        <w:rPr>
          <w:rFonts w:ascii="Calibri" w:eastAsia="Calibri" w:hAnsi="Calibri" w:cs="Arial"/>
        </w:rPr>
      </w:pPr>
    </w:p>
    <w:p w14:paraId="640E50B6" w14:textId="58781CA4" w:rsidR="00E260FF" w:rsidRPr="005C1A20" w:rsidRDefault="00E260FF" w:rsidP="0058675E">
      <w:pPr>
        <w:spacing w:after="0" w:line="240" w:lineRule="auto"/>
        <w:rPr>
          <w:rFonts w:ascii="Calibri" w:eastAsia="Calibri" w:hAnsi="Calibri" w:cs="Arial"/>
          <w:lang w:val="en"/>
        </w:rPr>
      </w:pPr>
      <w:r w:rsidRPr="005C1A20">
        <w:rPr>
          <w:rFonts w:ascii="Calibri" w:eastAsia="Calibri" w:hAnsi="Calibri" w:cs="Arial"/>
          <w:lang w:val="en"/>
        </w:rPr>
        <w:t>If judged appropriate during the initial contact with the LADO, an Allegations Referral Form must be</w:t>
      </w:r>
      <w:r w:rsidR="001766FF" w:rsidRPr="005C1A20">
        <w:rPr>
          <w:rFonts w:ascii="Calibri" w:eastAsia="Calibri" w:hAnsi="Calibri" w:cs="Arial"/>
          <w:lang w:val="en"/>
        </w:rPr>
        <w:t xml:space="preserve"> </w:t>
      </w:r>
      <w:r w:rsidRPr="005C1A20">
        <w:rPr>
          <w:rFonts w:ascii="Calibri" w:eastAsia="Calibri" w:hAnsi="Calibri" w:cs="Arial"/>
          <w:lang w:val="en"/>
        </w:rPr>
        <w:t xml:space="preserve">completed by the senior manager in full and forwarded to the LADO via email within 24 hours.  </w:t>
      </w:r>
      <w:r w:rsidRPr="005C1A20">
        <w:rPr>
          <w:rFonts w:ascii="Calibri" w:eastAsia="Calibri" w:hAnsi="Calibri" w:cs="Arial"/>
          <w:lang w:val="en"/>
        </w:rPr>
        <w:lastRenderedPageBreak/>
        <w:t>LADO referral form, flowcharts and information can be accessed here:</w:t>
      </w:r>
      <w:r w:rsidR="0058675E" w:rsidRPr="005C1A20">
        <w:rPr>
          <w:rFonts w:ascii="Calibri" w:eastAsia="Calibri" w:hAnsi="Calibri" w:cs="Arial"/>
          <w:lang w:val="en"/>
        </w:rPr>
        <w:t xml:space="preserve">  </w:t>
      </w:r>
      <w:hyperlink r:id="rId41" w:history="1">
        <w:r w:rsidR="0058675E" w:rsidRPr="005C1A20">
          <w:rPr>
            <w:rStyle w:val="Hyperlink"/>
            <w:rFonts w:ascii="Calibri" w:eastAsia="Calibri" w:hAnsi="Calibri" w:cs="Arial"/>
          </w:rPr>
          <w:t>https://www.wirralsafeguarding.co.uk/professionals/lado-allegations</w:t>
        </w:r>
      </w:hyperlink>
    </w:p>
    <w:p w14:paraId="0554A864" w14:textId="77777777" w:rsidR="00E260FF" w:rsidRPr="005C1A20" w:rsidRDefault="00E260FF" w:rsidP="00DF39A5">
      <w:pPr>
        <w:ind w:left="709" w:right="-46"/>
        <w:jc w:val="both"/>
        <w:rPr>
          <w:sz w:val="6"/>
          <w:szCs w:val="14"/>
        </w:rPr>
      </w:pPr>
    </w:p>
    <w:p w14:paraId="2C3CE35C" w14:textId="523CE3B6" w:rsidR="009218C6" w:rsidRPr="005C1A20" w:rsidRDefault="009218C6" w:rsidP="00E260FF">
      <w:pPr>
        <w:ind w:right="-46"/>
        <w:jc w:val="both"/>
        <w:rPr>
          <w:rFonts w:ascii="Calibri" w:eastAsia="Calibri" w:hAnsi="Calibri" w:cs="Arial"/>
          <w:lang w:val="en"/>
        </w:rPr>
      </w:pPr>
      <w:r w:rsidRPr="005C1A20">
        <w:rPr>
          <w:rFonts w:ascii="Calibri" w:eastAsia="Calibri" w:hAnsi="Calibri" w:cs="Arial"/>
          <w:lang w:val="en"/>
        </w:rPr>
        <w:t>The LADO procedure does not replace safeguarding procedures and the</w:t>
      </w:r>
      <w:r w:rsidRPr="005C1A20">
        <w:rPr>
          <w:rFonts w:ascii="Calibri" w:eastAsia="Calibri" w:hAnsi="Calibri" w:cs="Arial"/>
          <w:b/>
          <w:lang w:val="en"/>
        </w:rPr>
        <w:t xml:space="preserve"> </w:t>
      </w:r>
      <w:r w:rsidRPr="005C1A20">
        <w:rPr>
          <w:rFonts w:ascii="Calibri" w:eastAsia="Calibri" w:hAnsi="Calibri" w:cs="Arial"/>
          <w:b/>
          <w:u w:val="single"/>
          <w:lang w:val="en"/>
        </w:rPr>
        <w:t xml:space="preserve">Integrated Front Door </w:t>
      </w:r>
      <w:r w:rsidR="00DF39A5" w:rsidRPr="005C1A20">
        <w:rPr>
          <w:rFonts w:ascii="Calibri" w:eastAsia="Calibri" w:hAnsi="Calibri" w:cs="Arial"/>
          <w:lang w:val="en"/>
        </w:rPr>
        <w:t>(</w:t>
      </w:r>
      <w:hyperlink r:id="rId42" w:history="1">
        <w:r w:rsidR="00DF39A5" w:rsidRPr="005C1A20">
          <w:rPr>
            <w:rStyle w:val="Hyperlink"/>
          </w:rPr>
          <w:t>IFD@wirral.gov.uk</w:t>
        </w:r>
      </w:hyperlink>
      <w:r w:rsidR="00DF39A5" w:rsidRPr="005C1A20">
        <w:t xml:space="preserve">) </w:t>
      </w:r>
      <w:r w:rsidRPr="005C1A20">
        <w:rPr>
          <w:rFonts w:ascii="Calibri" w:eastAsia="Calibri" w:hAnsi="Calibri" w:cs="Arial"/>
          <w:lang w:val="en"/>
        </w:rPr>
        <w:t>must be contacted if you have a safeguarding concern about a child.</w:t>
      </w:r>
      <w:r w:rsidR="000A3D4F" w:rsidRPr="005C1A20">
        <w:rPr>
          <w:rFonts w:ascii="Calibri" w:eastAsia="Calibri" w:hAnsi="Calibri" w:cs="Arial"/>
          <w:lang w:val="en"/>
        </w:rPr>
        <w:t xml:space="preserve">  </w:t>
      </w:r>
      <w:r w:rsidRPr="005C1A20">
        <w:rPr>
          <w:rFonts w:ascii="Calibri" w:eastAsia="Calibri" w:hAnsi="Calibri" w:cs="Arial"/>
          <w:lang w:val="en"/>
        </w:rPr>
        <w:t xml:space="preserve">If you require advice about your </w:t>
      </w:r>
      <w:r w:rsidR="00112A1C" w:rsidRPr="005C1A20">
        <w:rPr>
          <w:rFonts w:ascii="Calibri" w:eastAsia="Calibri" w:hAnsi="Calibri" w:cs="Arial"/>
          <w:lang w:val="en"/>
        </w:rPr>
        <w:t>agency’s</w:t>
      </w:r>
      <w:r w:rsidRPr="005C1A20">
        <w:rPr>
          <w:rFonts w:ascii="Calibri" w:eastAsia="Calibri" w:hAnsi="Calibri" w:cs="Arial"/>
          <w:lang w:val="en"/>
        </w:rPr>
        <w:t xml:space="preserve"> response to an </w:t>
      </w:r>
      <w:r w:rsidR="001E37C2" w:rsidRPr="005C1A20">
        <w:rPr>
          <w:rFonts w:ascii="Calibri" w:eastAsia="Calibri" w:hAnsi="Calibri" w:cs="Arial"/>
          <w:lang w:val="en"/>
        </w:rPr>
        <w:t>allegation,</w:t>
      </w:r>
      <w:r w:rsidRPr="005C1A20">
        <w:rPr>
          <w:rFonts w:ascii="Calibri" w:eastAsia="Calibri" w:hAnsi="Calibri" w:cs="Arial"/>
          <w:lang w:val="en"/>
        </w:rPr>
        <w:t xml:space="preserve"> please contact your HR provider.</w:t>
      </w:r>
    </w:p>
    <w:p w14:paraId="65F7FAF0" w14:textId="59AF9392" w:rsidR="001766FF" w:rsidRPr="005C1A20" w:rsidRDefault="009218C6" w:rsidP="00112A1C">
      <w:pPr>
        <w:spacing w:after="0" w:line="240" w:lineRule="auto"/>
        <w:jc w:val="both"/>
        <w:rPr>
          <w:rFonts w:ascii="Calibri" w:eastAsia="Calibri" w:hAnsi="Calibri" w:cs="Arial"/>
          <w:i/>
          <w:lang w:val="en"/>
        </w:rPr>
      </w:pPr>
      <w:r w:rsidRPr="005C1A20">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sidRPr="005C1A20">
        <w:rPr>
          <w:rFonts w:ascii="Calibri" w:eastAsia="Calibri" w:hAnsi="Calibri" w:cs="Arial"/>
          <w:lang w:val="en"/>
        </w:rPr>
        <w:t xml:space="preserve"> </w:t>
      </w:r>
      <w:proofErr w:type="spellStart"/>
      <w:r w:rsidR="00151B61" w:rsidRPr="005C1A20">
        <w:rPr>
          <w:rFonts w:ascii="Calibri" w:eastAsia="Calibri" w:hAnsi="Calibri" w:cs="Arial"/>
          <w:lang w:val="en"/>
        </w:rPr>
        <w:t>Wirral</w:t>
      </w:r>
      <w:proofErr w:type="spellEnd"/>
      <w:r w:rsidR="00151B61" w:rsidRPr="005C1A20">
        <w:rPr>
          <w:rFonts w:ascii="Calibri" w:eastAsia="Calibri" w:hAnsi="Calibri" w:cs="Arial"/>
          <w:lang w:val="en"/>
        </w:rPr>
        <w:t xml:space="preserve"> </w:t>
      </w:r>
      <w:r w:rsidR="00644537" w:rsidRPr="005C1A20">
        <w:rPr>
          <w:rFonts w:ascii="Calibri" w:eastAsia="Calibri" w:hAnsi="Calibri" w:cs="Arial"/>
          <w:lang w:val="en"/>
        </w:rPr>
        <w:t>Integrated Front Door</w:t>
      </w:r>
      <w:r w:rsidR="00151B61" w:rsidRPr="005C1A20">
        <w:rPr>
          <w:rFonts w:ascii="Calibri" w:eastAsia="Calibri" w:hAnsi="Calibri" w:cs="Arial"/>
          <w:lang w:val="en"/>
        </w:rPr>
        <w:t xml:space="preserve"> on </w:t>
      </w:r>
      <w:r w:rsidRPr="005C1A20">
        <w:rPr>
          <w:rFonts w:ascii="Calibri" w:eastAsia="Calibri" w:hAnsi="Calibri" w:cs="Arial"/>
          <w:lang w:val="en"/>
        </w:rPr>
        <w:t>0151 606 2008 or 0151 677 6557 out of hours.</w:t>
      </w:r>
      <w:r w:rsidR="000A3D4F" w:rsidRPr="005C1A20">
        <w:rPr>
          <w:rFonts w:ascii="Calibri" w:eastAsia="Calibri" w:hAnsi="Calibri" w:cs="Arial"/>
          <w:lang w:val="en"/>
        </w:rPr>
        <w:t xml:space="preserve">   </w:t>
      </w:r>
    </w:p>
    <w:p w14:paraId="73D713F5" w14:textId="77777777" w:rsidR="006A445B" w:rsidRPr="005C1A20" w:rsidRDefault="006A445B" w:rsidP="00775795">
      <w:pPr>
        <w:spacing w:after="0" w:line="240" w:lineRule="auto"/>
        <w:rPr>
          <w:rFonts w:ascii="Calibri" w:eastAsia="Calibri" w:hAnsi="Calibri" w:cs="Arial"/>
          <w:sz w:val="6"/>
        </w:rPr>
      </w:pPr>
    </w:p>
    <w:p w14:paraId="1D259B83" w14:textId="77777777" w:rsidR="006A445B" w:rsidRPr="005C1A20" w:rsidRDefault="006A445B" w:rsidP="00775795">
      <w:pPr>
        <w:spacing w:after="0" w:line="240" w:lineRule="auto"/>
        <w:rPr>
          <w:rFonts w:ascii="Calibri" w:eastAsia="Calibri" w:hAnsi="Calibri" w:cs="Arial"/>
          <w:sz w:val="12"/>
        </w:rPr>
      </w:pPr>
    </w:p>
    <w:p w14:paraId="46CBADA8" w14:textId="77777777" w:rsidR="00775795" w:rsidRPr="005C1A20"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1</w:t>
      </w:r>
      <w:r w:rsidR="005442B6" w:rsidRPr="005C1A20">
        <w:rPr>
          <w:rFonts w:ascii="Calibri" w:eastAsia="Times New Roman" w:hAnsi="Calibri" w:cs="Arial"/>
          <w:b/>
          <w:color w:val="262626" w:themeColor="text1" w:themeTint="D9"/>
          <w:sz w:val="28"/>
        </w:rPr>
        <w:t>0</w:t>
      </w:r>
      <w:r w:rsidR="00775795" w:rsidRPr="005C1A20">
        <w:rPr>
          <w:rFonts w:ascii="Calibri" w:eastAsia="Times New Roman" w:hAnsi="Calibri" w:cs="Arial"/>
          <w:b/>
          <w:color w:val="262626" w:themeColor="text1" w:themeTint="D9"/>
          <w:sz w:val="28"/>
        </w:rPr>
        <w:tab/>
        <w:t>Preventing Radicalisation</w:t>
      </w:r>
      <w:r w:rsidRPr="005C1A20">
        <w:rPr>
          <w:rFonts w:ascii="Calibri" w:eastAsia="Times New Roman" w:hAnsi="Calibri" w:cs="Arial"/>
          <w:b/>
          <w:color w:val="262626" w:themeColor="text1" w:themeTint="D9"/>
          <w:sz w:val="28"/>
        </w:rPr>
        <w:t>:</w:t>
      </w:r>
      <w:r w:rsidR="00775795" w:rsidRPr="005C1A20">
        <w:rPr>
          <w:rFonts w:ascii="Calibri" w:eastAsia="Times New Roman" w:hAnsi="Calibri" w:cs="Arial"/>
          <w:b/>
          <w:color w:val="262626" w:themeColor="text1" w:themeTint="D9"/>
          <w:sz w:val="28"/>
        </w:rPr>
        <w:t xml:space="preserve"> </w:t>
      </w:r>
    </w:p>
    <w:p w14:paraId="0ED1E14C"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rPr>
      </w:pPr>
    </w:p>
    <w:p w14:paraId="24BCDD3A" w14:textId="6D79A4F4"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Protecting children from the risk of radicalisation should be seen as part of schools’ wider safeguarding </w:t>
      </w:r>
      <w:r w:rsidR="001E37C2" w:rsidRPr="005C1A20">
        <w:rPr>
          <w:rFonts w:ascii="Calibri" w:eastAsia="Times New Roman" w:hAnsi="Calibri" w:cs="Arial"/>
          <w:color w:val="000000"/>
        </w:rPr>
        <w:t>duties and</w:t>
      </w:r>
      <w:r w:rsidRPr="005C1A20">
        <w:rPr>
          <w:rFonts w:ascii="Calibri" w:eastAsia="Times New Roman" w:hAnsi="Calibri" w:cs="Arial"/>
          <w:color w:val="000000"/>
        </w:rPr>
        <w:t xml:space="preserve"> is similar in nature to protecting children from other forms of harm and abuse. During the process of </w:t>
      </w:r>
      <w:r w:rsidR="001E37C2" w:rsidRPr="005C1A20">
        <w:rPr>
          <w:rFonts w:ascii="Calibri" w:eastAsia="Times New Roman" w:hAnsi="Calibri" w:cs="Arial"/>
          <w:color w:val="000000"/>
        </w:rPr>
        <w:t>radicalisation,</w:t>
      </w:r>
      <w:r w:rsidRPr="005C1A20">
        <w:rPr>
          <w:rFonts w:ascii="Calibri" w:eastAsia="Times New Roman" w:hAnsi="Calibri" w:cs="Arial"/>
          <w:color w:val="000000"/>
        </w:rPr>
        <w:t xml:space="preserve"> it is possible to intervene to prevent vulnerable people being radicalised.</w:t>
      </w:r>
    </w:p>
    <w:p w14:paraId="7C7FD1E2"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rPr>
      </w:pPr>
      <w:r w:rsidRPr="005C1A20">
        <w:rPr>
          <w:rFonts w:ascii="Calibri" w:eastAsia="Times New Roman" w:hAnsi="Calibri" w:cs="Arial"/>
          <w:color w:val="000000"/>
        </w:rPr>
        <w:t xml:space="preserve"> </w:t>
      </w:r>
    </w:p>
    <w:p w14:paraId="5E3BD18C" w14:textId="0D25DFC7" w:rsidR="009218C6" w:rsidRPr="005C1A20" w:rsidRDefault="00775795" w:rsidP="00D36F59">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sidRPr="005C1A20">
        <w:rPr>
          <w:rFonts w:ascii="Calibri" w:eastAsia="Times New Roman" w:hAnsi="Calibri" w:cs="Arial"/>
          <w:color w:val="000000"/>
        </w:rPr>
        <w:t xml:space="preserve">  </w:t>
      </w:r>
      <w:r w:rsidRPr="005C1A20">
        <w:rPr>
          <w:rFonts w:ascii="Calibri" w:eastAsia="Times New Roman" w:hAnsi="Calibri" w:cs="Arial"/>
          <w:color w:val="000000"/>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 </w:t>
      </w:r>
    </w:p>
    <w:p w14:paraId="10AB637F" w14:textId="0818FCFD" w:rsidR="00775795" w:rsidRPr="005C1A20" w:rsidRDefault="005442B6" w:rsidP="00112A1C">
      <w:pPr>
        <w:autoSpaceDE w:val="0"/>
        <w:autoSpaceDN w:val="0"/>
        <w:adjustRightInd w:val="0"/>
        <w:spacing w:after="0" w:line="240" w:lineRule="auto"/>
        <w:ind w:left="709" w:hanging="709"/>
        <w:jc w:val="both"/>
        <w:rPr>
          <w:rFonts w:ascii="Calibri" w:eastAsia="Times New Roman" w:hAnsi="Calibri" w:cs="Arial"/>
          <w:color w:val="000000"/>
        </w:rPr>
      </w:pPr>
      <w:r w:rsidRPr="005C1A20">
        <w:rPr>
          <w:rFonts w:ascii="Calibri" w:eastAsia="Times New Roman" w:hAnsi="Calibri" w:cs="Arial"/>
          <w:b/>
          <w:bCs/>
          <w:color w:val="262626" w:themeColor="text1" w:themeTint="D9"/>
        </w:rPr>
        <w:t>10</w:t>
      </w:r>
      <w:r w:rsidR="00775795" w:rsidRPr="005C1A20">
        <w:rPr>
          <w:rFonts w:ascii="Calibri" w:eastAsia="Times New Roman" w:hAnsi="Calibri" w:cs="Arial"/>
          <w:b/>
          <w:bCs/>
          <w:color w:val="262626" w:themeColor="text1" w:themeTint="D9"/>
        </w:rPr>
        <w:t>.1</w:t>
      </w:r>
      <w:r w:rsidR="00775795" w:rsidRPr="005C1A20">
        <w:rPr>
          <w:rFonts w:ascii="Calibri" w:eastAsia="Times New Roman" w:hAnsi="Calibri" w:cs="Arial"/>
          <w:b/>
          <w:bCs/>
          <w:color w:val="262626" w:themeColor="text1" w:themeTint="D9"/>
        </w:rPr>
        <w:tab/>
      </w:r>
      <w:r w:rsidR="00775795" w:rsidRPr="005C1A20">
        <w:rPr>
          <w:rFonts w:ascii="Calibri" w:eastAsia="Times New Roman" w:hAnsi="Calibri" w:cs="Arial"/>
          <w:b/>
          <w:bCs/>
          <w:color w:val="000000"/>
        </w:rPr>
        <w:t xml:space="preserve">Prevent </w:t>
      </w:r>
      <w:r w:rsidR="001E37C2" w:rsidRPr="005C1A20">
        <w:rPr>
          <w:rFonts w:ascii="Calibri" w:eastAsia="Times New Roman" w:hAnsi="Calibri" w:cs="Arial"/>
          <w:color w:val="000000"/>
        </w:rPr>
        <w:t xml:space="preserve">- </w:t>
      </w:r>
      <w:r w:rsidR="00775795" w:rsidRPr="005C1A20">
        <w:rPr>
          <w:rFonts w:ascii="Calibri" w:eastAsia="Times New Roman" w:hAnsi="Calibri" w:cs="Arial"/>
          <w:color w:val="000000"/>
        </w:rPr>
        <w:t>From 1 July 2015 all schools are subject to a duty under section 26 of the Counter-Te</w:t>
      </w:r>
      <w:r w:rsidR="006A445B" w:rsidRPr="005C1A20">
        <w:rPr>
          <w:rFonts w:ascii="Calibri" w:eastAsia="Times New Roman" w:hAnsi="Calibri" w:cs="Arial"/>
          <w:color w:val="000000"/>
        </w:rPr>
        <w:t>rrorism and Security Act 2015 (‘T</w:t>
      </w:r>
      <w:r w:rsidR="00775795" w:rsidRPr="005C1A20">
        <w:rPr>
          <w:rFonts w:ascii="Calibri" w:eastAsia="Times New Roman" w:hAnsi="Calibri" w:cs="Arial"/>
          <w:color w:val="000000"/>
        </w:rPr>
        <w:t>he CTSA 2015</w:t>
      </w:r>
      <w:r w:rsidR="006A445B" w:rsidRPr="005C1A20">
        <w:rPr>
          <w:rFonts w:ascii="Calibri" w:eastAsia="Times New Roman" w:hAnsi="Calibri" w:cs="Arial"/>
          <w:color w:val="000000"/>
        </w:rPr>
        <w:t>’</w:t>
      </w:r>
      <w:r w:rsidR="00775795" w:rsidRPr="005C1A20">
        <w:rPr>
          <w:rFonts w:ascii="Calibri" w:eastAsia="Times New Roman" w:hAnsi="Calibri" w:cs="Arial"/>
          <w:color w:val="000000"/>
        </w:rPr>
        <w:t>)</w:t>
      </w:r>
      <w:r w:rsidR="0094109B" w:rsidRPr="005C1A20">
        <w:rPr>
          <w:rFonts w:ascii="Calibri" w:eastAsia="Times New Roman" w:hAnsi="Calibri" w:cs="Arial"/>
          <w:color w:val="000000"/>
        </w:rPr>
        <w:t xml:space="preserve">  </w:t>
      </w:r>
      <w:r w:rsidR="00775795" w:rsidRPr="005C1A20">
        <w:rPr>
          <w:rFonts w:ascii="Calibri" w:eastAsia="Times New Roman" w:hAnsi="Calibri" w:cs="Arial"/>
          <w:color w:val="000000"/>
        </w:rPr>
        <w:t>Schools must have regard to statutory PREVENT GUIDANCE issued under section 29 of the CTSA 2015.</w:t>
      </w:r>
      <w:r w:rsidR="00112A1C" w:rsidRPr="005C1A20">
        <w:rPr>
          <w:rFonts w:ascii="Calibri" w:eastAsia="Times New Roman" w:hAnsi="Calibri" w:cs="Arial"/>
          <w:color w:val="000000"/>
        </w:rPr>
        <w:t xml:space="preserve">  </w:t>
      </w:r>
      <w:r w:rsidR="00775795" w:rsidRPr="005C1A20">
        <w:rPr>
          <w:rFonts w:ascii="Calibri" w:eastAsia="Times New Roman" w:hAnsi="Calibri" w:cs="Arial"/>
          <w:color w:val="000000"/>
        </w:rPr>
        <w:t>Paragraphs 57-76 of the Prevent guidance are concerned specifically with schools’ responsibility to the need to prevent people from being drawn into terrorism.”</w:t>
      </w:r>
    </w:p>
    <w:p w14:paraId="1A14C187"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This duty is known as the Prevent duty. It applies to a wide range of public-facing bodies. </w:t>
      </w:r>
    </w:p>
    <w:p w14:paraId="295108F9"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sz w:val="10"/>
          <w:szCs w:val="10"/>
        </w:rPr>
      </w:pPr>
    </w:p>
    <w:p w14:paraId="24D20363"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The statutory Prevent guidance summarises the requirements on schools in terms of four general themes:</w:t>
      </w:r>
    </w:p>
    <w:p w14:paraId="27D8B905" w14:textId="0BA04279" w:rsidR="00775795" w:rsidRPr="005C1A20"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rPr>
      </w:pPr>
      <w:r w:rsidRPr="005C1A20">
        <w:rPr>
          <w:rFonts w:ascii="Calibri" w:eastAsia="Times New Roman" w:hAnsi="Calibri" w:cs="Arial"/>
          <w:color w:val="000000"/>
        </w:rPr>
        <w:t>risk assessment</w:t>
      </w:r>
    </w:p>
    <w:p w14:paraId="403EB64E" w14:textId="01067F08" w:rsidR="00775795" w:rsidRPr="005C1A20"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rPr>
      </w:pPr>
      <w:r w:rsidRPr="005C1A20">
        <w:rPr>
          <w:rFonts w:ascii="Calibri" w:eastAsia="Times New Roman" w:hAnsi="Calibri" w:cs="Arial"/>
          <w:color w:val="000000"/>
        </w:rPr>
        <w:t>working in partnership</w:t>
      </w:r>
    </w:p>
    <w:p w14:paraId="40E49EBC" w14:textId="77777777" w:rsidR="00775795" w:rsidRPr="005C1A20"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rPr>
      </w:pPr>
      <w:r w:rsidRPr="005C1A20">
        <w:rPr>
          <w:rFonts w:ascii="Calibri" w:eastAsia="Times New Roman" w:hAnsi="Calibri" w:cs="Arial"/>
          <w:color w:val="000000"/>
        </w:rPr>
        <w:t>staff training</w:t>
      </w:r>
    </w:p>
    <w:p w14:paraId="1DAA6851" w14:textId="7144100C" w:rsidR="00775795" w:rsidRPr="005C1A20"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rPr>
      </w:pPr>
      <w:r w:rsidRPr="005C1A20">
        <w:rPr>
          <w:rFonts w:ascii="Calibri" w:eastAsia="Times New Roman" w:hAnsi="Calibri" w:cs="Arial"/>
          <w:color w:val="000000"/>
        </w:rPr>
        <w:t>IT policies</w:t>
      </w:r>
    </w:p>
    <w:p w14:paraId="2D70B2FC"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000000"/>
        </w:rPr>
      </w:pPr>
      <w:r w:rsidRPr="005C1A20">
        <w:rPr>
          <w:rFonts w:ascii="Calibri" w:eastAsia="Times New Roman" w:hAnsi="Calibri" w:cs="Arial"/>
          <w:color w:val="000000"/>
        </w:rPr>
        <w:t xml:space="preserve"> </w:t>
      </w:r>
    </w:p>
    <w:p w14:paraId="0D839BFB" w14:textId="175FE45B" w:rsidR="00CD6A36" w:rsidRPr="005C1A20" w:rsidRDefault="00775795" w:rsidP="00CD6A36">
      <w:pPr>
        <w:autoSpaceDE w:val="0"/>
        <w:autoSpaceDN w:val="0"/>
        <w:adjustRightInd w:val="0"/>
        <w:spacing w:after="104"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Schools are expected to </w:t>
      </w:r>
      <w:r w:rsidRPr="005C1A20">
        <w:rPr>
          <w:rFonts w:ascii="Calibri" w:eastAsia="Times New Roman" w:hAnsi="Calibri" w:cs="Arial"/>
          <w:b/>
          <w:color w:val="000000"/>
        </w:rPr>
        <w:t>assess the risk</w:t>
      </w:r>
      <w:r w:rsidRPr="005C1A20">
        <w:rPr>
          <w:rFonts w:ascii="Calibri" w:eastAsia="Times New Roman" w:hAnsi="Calibri" w:cs="Arial"/>
          <w:color w:val="000000"/>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w:t>
      </w:r>
      <w:r w:rsidRPr="005C1A20">
        <w:rPr>
          <w:rFonts w:ascii="Calibri" w:eastAsia="Times New Roman" w:hAnsi="Calibri" w:cs="Arial"/>
          <w:b/>
          <w:color w:val="000000"/>
        </w:rPr>
        <w:t>It is not necessary for schools and colleges to have distinct policies on implementing the Prevent duty</w:t>
      </w:r>
      <w:r w:rsidRPr="005C1A20">
        <w:rPr>
          <w:rFonts w:ascii="Calibri" w:eastAsia="Times New Roman" w:hAnsi="Calibri" w:cs="Arial"/>
          <w:color w:val="000000"/>
        </w:rPr>
        <w:t>.</w:t>
      </w:r>
      <w:r w:rsidR="00D36F59" w:rsidRPr="005C1A20">
        <w:rPr>
          <w:rFonts w:ascii="Calibri" w:eastAsia="Times New Roman" w:hAnsi="Calibri" w:cs="Arial"/>
          <w:color w:val="000000"/>
        </w:rPr>
        <w:t xml:space="preserve">  </w:t>
      </w:r>
      <w:r w:rsidRPr="005C1A20">
        <w:rPr>
          <w:rFonts w:ascii="Calibri" w:eastAsia="Times New Roman" w:hAnsi="Calibri" w:cs="Arial"/>
          <w:color w:val="000000"/>
        </w:rPr>
        <w:t xml:space="preserve">The Prevent duty builds on </w:t>
      </w:r>
      <w:r w:rsidRPr="005C1A20">
        <w:rPr>
          <w:rFonts w:ascii="Calibri" w:eastAsia="Times New Roman" w:hAnsi="Calibri" w:cs="Arial"/>
          <w:b/>
          <w:color w:val="000000"/>
        </w:rPr>
        <w:t>existing local partnership arrangements</w:t>
      </w:r>
      <w:r w:rsidRPr="005C1A20">
        <w:rPr>
          <w:rFonts w:ascii="Calibri" w:eastAsia="Times New Roman" w:hAnsi="Calibri" w:cs="Arial"/>
          <w:color w:val="000000"/>
        </w:rPr>
        <w:t xml:space="preserve">. For example, governing bodies and proprietors of all schools should ensure that their safeguarding arrangements </w:t>
      </w:r>
      <w:r w:rsidRPr="005C1A20">
        <w:rPr>
          <w:rFonts w:ascii="Calibri" w:eastAsia="Times New Roman" w:hAnsi="Calibri" w:cs="Arial"/>
          <w:color w:val="000000"/>
        </w:rPr>
        <w:lastRenderedPageBreak/>
        <w:t xml:space="preserve">take into account the policies and procedures of Local Safeguarding Children </w:t>
      </w:r>
      <w:r w:rsidR="0094109B" w:rsidRPr="005C1A20">
        <w:rPr>
          <w:rFonts w:ascii="Calibri" w:eastAsia="Times New Roman" w:hAnsi="Calibri" w:cs="Arial"/>
          <w:color w:val="000000"/>
        </w:rPr>
        <w:t>Partnerships</w:t>
      </w:r>
      <w:r w:rsidRPr="005C1A20">
        <w:rPr>
          <w:rFonts w:ascii="Calibri" w:eastAsia="Times New Roman" w:hAnsi="Calibri" w:cs="Arial"/>
          <w:color w:val="000000"/>
        </w:rPr>
        <w:t xml:space="preserve"> (LSC</w:t>
      </w:r>
      <w:r w:rsidR="0094109B" w:rsidRPr="005C1A20">
        <w:rPr>
          <w:rFonts w:ascii="Calibri" w:eastAsia="Times New Roman" w:hAnsi="Calibri" w:cs="Arial"/>
          <w:color w:val="000000"/>
        </w:rPr>
        <w:t>P</w:t>
      </w:r>
      <w:r w:rsidRPr="005C1A20">
        <w:rPr>
          <w:rFonts w:ascii="Calibri" w:eastAsia="Times New Roman" w:hAnsi="Calibri" w:cs="Arial"/>
          <w:color w:val="000000"/>
        </w:rPr>
        <w:t xml:space="preserve">s). </w:t>
      </w:r>
      <w:r w:rsidR="00CD6A36" w:rsidRPr="005C1A20">
        <w:rPr>
          <w:rFonts w:ascii="Calibri" w:eastAsia="Times New Roman" w:hAnsi="Calibri" w:cs="Arial"/>
          <w:color w:val="000000"/>
        </w:rPr>
        <w:t xml:space="preserve"> </w:t>
      </w:r>
    </w:p>
    <w:p w14:paraId="2627B5FF" w14:textId="77777777" w:rsidR="00CD6A36" w:rsidRPr="005C1A20" w:rsidRDefault="00CD6A36" w:rsidP="00CD6A36">
      <w:pPr>
        <w:autoSpaceDE w:val="0"/>
        <w:autoSpaceDN w:val="0"/>
        <w:adjustRightInd w:val="0"/>
        <w:spacing w:after="104" w:line="240" w:lineRule="auto"/>
        <w:ind w:left="709"/>
        <w:jc w:val="both"/>
        <w:rPr>
          <w:rFonts w:ascii="Calibri" w:eastAsia="Times New Roman" w:hAnsi="Calibri" w:cs="Arial"/>
          <w:color w:val="000000"/>
          <w:sz w:val="2"/>
          <w:szCs w:val="2"/>
        </w:rPr>
      </w:pPr>
    </w:p>
    <w:p w14:paraId="0E86E300" w14:textId="0197586B" w:rsidR="00D36F59" w:rsidRPr="005C1A20" w:rsidRDefault="00CD6A36" w:rsidP="00CD6A36">
      <w:pPr>
        <w:autoSpaceDE w:val="0"/>
        <w:autoSpaceDN w:val="0"/>
        <w:adjustRightInd w:val="0"/>
        <w:spacing w:after="104"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Alison Burnett is the link for Wirral &amp; Liverpool - </w:t>
      </w:r>
      <w:hyperlink r:id="rId43" w:history="1">
        <w:r w:rsidRPr="005C1A20">
          <w:rPr>
            <w:rStyle w:val="Hyperlink"/>
            <w:rFonts w:ascii="Calibri" w:eastAsia="Times New Roman" w:hAnsi="Calibri" w:cs="Arial"/>
          </w:rPr>
          <w:t>Alison.Burnett@liverpool.gov.uk</w:t>
        </w:r>
      </w:hyperlink>
      <w:r w:rsidRPr="005C1A20">
        <w:rPr>
          <w:rFonts w:ascii="Calibri" w:eastAsia="Times New Roman" w:hAnsi="Calibri" w:cs="Arial"/>
          <w:color w:val="000000"/>
        </w:rPr>
        <w:t xml:space="preserve"> and all assessments are to be carried out via Operation Dovetail and the Referral route via Integrated Front Door.  </w:t>
      </w:r>
      <w:r w:rsidR="00D36F59" w:rsidRPr="005C1A20">
        <w:rPr>
          <w:rFonts w:ascii="Calibri" w:eastAsia="Times New Roman" w:hAnsi="Calibri" w:cs="Arial"/>
          <w:color w:val="000000"/>
        </w:rPr>
        <w:t xml:space="preserve">Designated safeguarding leads and other senior leaders should familiarise themselves with the revised </w:t>
      </w:r>
      <w:hyperlink r:id="rId44" w:history="1">
        <w:r w:rsidR="00D36F59" w:rsidRPr="005C1A20">
          <w:rPr>
            <w:rStyle w:val="Hyperlink"/>
            <w:rFonts w:ascii="Calibri" w:eastAsia="Times New Roman" w:hAnsi="Calibri" w:cs="Arial"/>
          </w:rPr>
          <w:t>Prevent duty guidance: for England and Wales</w:t>
        </w:r>
      </w:hyperlink>
      <w:r w:rsidR="009E0D5C" w:rsidRPr="005C1A20">
        <w:rPr>
          <w:rFonts w:ascii="Calibri" w:eastAsia="Times New Roman" w:hAnsi="Calibri" w:cs="Arial"/>
          <w:color w:val="000000"/>
        </w:rPr>
        <w:t>.</w:t>
      </w:r>
      <w:r w:rsidR="009E0D5C" w:rsidRPr="005C1A20">
        <w:t xml:space="preserve"> </w:t>
      </w:r>
    </w:p>
    <w:p w14:paraId="63AB0BE1" w14:textId="77777777" w:rsidR="0094109B" w:rsidRPr="005C1A20"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rPr>
      </w:pPr>
    </w:p>
    <w:p w14:paraId="1660BFDD"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i/>
          <w:color w:val="000000"/>
        </w:rPr>
      </w:pPr>
      <w:r w:rsidRPr="005C1A20">
        <w:rPr>
          <w:rFonts w:ascii="Calibri" w:eastAsia="Times New Roman" w:hAnsi="Calibri" w:cs="Arial"/>
          <w:color w:val="000000"/>
        </w:rPr>
        <w:t xml:space="preserve">The Prevent guidance refers to the importance of Prevent </w:t>
      </w:r>
      <w:r w:rsidRPr="005C1A20">
        <w:rPr>
          <w:rFonts w:ascii="Calibri" w:eastAsia="Times New Roman" w:hAnsi="Calibri" w:cs="Arial"/>
          <w:b/>
          <w:color w:val="000000"/>
        </w:rPr>
        <w:t>awareness training</w:t>
      </w:r>
      <w:r w:rsidRPr="005C1A20">
        <w:rPr>
          <w:rFonts w:ascii="Calibri" w:eastAsia="Times New Roman" w:hAnsi="Calibri" w:cs="Arial"/>
          <w:color w:val="000000"/>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5C1A20">
        <w:rPr>
          <w:rFonts w:ascii="Calibri" w:eastAsia="Times New Roman" w:hAnsi="Calibri" w:cs="Arial"/>
          <w:i/>
          <w:color w:val="000000"/>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i/>
          <w:color w:val="000000"/>
        </w:rPr>
      </w:pPr>
    </w:p>
    <w:p w14:paraId="40A94A73" w14:textId="44319793" w:rsidR="00775795" w:rsidRPr="005C1A20" w:rsidRDefault="00775795" w:rsidP="0058675E">
      <w:pPr>
        <w:autoSpaceDE w:val="0"/>
        <w:autoSpaceDN w:val="0"/>
        <w:adjustRightInd w:val="0"/>
        <w:spacing w:after="104"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Schools must ensure that children are safe from terrorist and extremist material when </w:t>
      </w:r>
      <w:r w:rsidRPr="005C1A20">
        <w:rPr>
          <w:rFonts w:ascii="Calibri" w:eastAsia="Times New Roman" w:hAnsi="Calibri" w:cs="Arial"/>
          <w:b/>
          <w:color w:val="000000"/>
        </w:rPr>
        <w:t>accessing the internet</w:t>
      </w:r>
      <w:r w:rsidRPr="005C1A20">
        <w:rPr>
          <w:rFonts w:ascii="Calibri" w:eastAsia="Times New Roman" w:hAnsi="Calibri" w:cs="Arial"/>
          <w:color w:val="000000"/>
        </w:rPr>
        <w:t xml:space="preserve"> in schools. Schools should ensure that suitable filtering is in place. It is also important that schools teach pupils about</w:t>
      </w:r>
      <w:r w:rsidR="009218C6" w:rsidRPr="005C1A20">
        <w:rPr>
          <w:rFonts w:ascii="Calibri" w:eastAsia="Times New Roman" w:hAnsi="Calibri" w:cs="Arial"/>
          <w:color w:val="000000"/>
        </w:rPr>
        <w:t xml:space="preserve"> online safety more generally.  </w:t>
      </w:r>
      <w:r w:rsidRPr="005C1A20">
        <w:rPr>
          <w:rFonts w:ascii="Calibri" w:eastAsia="Times New Roman" w:hAnsi="Calibri" w:cs="Arial"/>
          <w:color w:val="000000"/>
        </w:rPr>
        <w:t>Further information and g</w:t>
      </w:r>
      <w:r w:rsidR="005A303F" w:rsidRPr="005C1A20">
        <w:rPr>
          <w:rFonts w:ascii="Calibri" w:eastAsia="Times New Roman" w:hAnsi="Calibri" w:cs="Arial"/>
          <w:color w:val="000000"/>
        </w:rPr>
        <w:t>uidance is available on the WSCP</w:t>
      </w:r>
      <w:r w:rsidRPr="005C1A20">
        <w:rPr>
          <w:rFonts w:ascii="Calibri" w:eastAsia="Times New Roman" w:hAnsi="Calibri" w:cs="Arial"/>
          <w:color w:val="000000"/>
        </w:rPr>
        <w:t xml:space="preserve"> website:</w:t>
      </w:r>
      <w:r w:rsidR="0058675E" w:rsidRPr="005C1A20">
        <w:rPr>
          <w:rFonts w:ascii="Calibri" w:eastAsia="Times New Roman" w:hAnsi="Calibri" w:cs="Arial"/>
          <w:color w:val="000000"/>
        </w:rPr>
        <w:t xml:space="preserve"> </w:t>
      </w:r>
      <w:hyperlink r:id="rId45" w:history="1">
        <w:r w:rsidR="0058675E" w:rsidRPr="005C1A20">
          <w:rPr>
            <w:rStyle w:val="Hyperlink"/>
            <w:rFonts w:ascii="Calibri" w:eastAsia="Times New Roman" w:hAnsi="Calibri" w:cs="Arial"/>
          </w:rPr>
          <w:t>https://www.wirralsafeguarding.co.uk/radicalisation-and-extremism/</w:t>
        </w:r>
      </w:hyperlink>
    </w:p>
    <w:p w14:paraId="3FC620B4" w14:textId="77777777" w:rsidR="00D36F59" w:rsidRPr="005C1A20" w:rsidRDefault="00D36F59" w:rsidP="000A3D4F">
      <w:pPr>
        <w:autoSpaceDE w:val="0"/>
        <w:autoSpaceDN w:val="0"/>
        <w:adjustRightInd w:val="0"/>
        <w:spacing w:after="104" w:line="240" w:lineRule="auto"/>
        <w:jc w:val="center"/>
        <w:rPr>
          <w:rFonts w:ascii="Calibri" w:eastAsia="Times New Roman" w:hAnsi="Calibri" w:cs="Arial"/>
          <w:color w:val="000000"/>
          <w:sz w:val="6"/>
          <w:szCs w:val="6"/>
        </w:rPr>
      </w:pPr>
    </w:p>
    <w:p w14:paraId="399A0481" w14:textId="53256228" w:rsidR="009218C6" w:rsidRPr="005C1A20" w:rsidRDefault="00775795" w:rsidP="0094109B">
      <w:pPr>
        <w:autoSpaceDE w:val="0"/>
        <w:autoSpaceDN w:val="0"/>
        <w:adjustRightInd w:val="0"/>
        <w:spacing w:after="0" w:line="240" w:lineRule="auto"/>
        <w:jc w:val="both"/>
        <w:rPr>
          <w:rFonts w:ascii="Calibri" w:eastAsia="Times New Roman" w:hAnsi="Calibri" w:cs="Arial"/>
          <w:color w:val="000000"/>
        </w:rPr>
      </w:pPr>
      <w:r w:rsidRPr="005C1A20">
        <w:rPr>
          <w:rFonts w:ascii="Calibri" w:eastAsia="Times New Roman" w:hAnsi="Calibri" w:cs="Arial"/>
          <w:color w:val="000000"/>
        </w:rPr>
        <w:t>The Department for Education has also published advice for schools on the Prevent duty</w:t>
      </w:r>
      <w:r w:rsidR="009218C6" w:rsidRPr="005C1A20">
        <w:rPr>
          <w:rFonts w:ascii="Calibri" w:eastAsia="Times New Roman" w:hAnsi="Calibri" w:cs="Arial"/>
          <w:color w:val="000000"/>
        </w:rPr>
        <w:t xml:space="preserve"> and is</w:t>
      </w:r>
      <w:r w:rsidRPr="005C1A20">
        <w:rPr>
          <w:rFonts w:ascii="Calibri" w:eastAsia="Times New Roman" w:hAnsi="Calibri" w:cs="Arial"/>
          <w:color w:val="000000"/>
        </w:rPr>
        <w:t xml:space="preserve"> intended to complement the Prevent guidance and signposts other sources of advice and support. </w:t>
      </w:r>
      <w:r w:rsidR="008059CC" w:rsidRPr="005C1A20">
        <w:rPr>
          <w:rFonts w:ascii="Calibri" w:eastAsia="Times New Roman" w:hAnsi="Calibri" w:cs="Arial"/>
          <w:color w:val="000000"/>
        </w:rPr>
        <w:t xml:space="preserve">  </w:t>
      </w:r>
    </w:p>
    <w:p w14:paraId="64ABA3D3" w14:textId="38F8E93E" w:rsidR="009218C6" w:rsidRPr="005C1A20" w:rsidRDefault="005C1A20" w:rsidP="0058675E">
      <w:pPr>
        <w:autoSpaceDE w:val="0"/>
        <w:autoSpaceDN w:val="0"/>
        <w:adjustRightInd w:val="0"/>
        <w:spacing w:after="0" w:line="240" w:lineRule="auto"/>
        <w:rPr>
          <w:rStyle w:val="Hyperlink"/>
          <w:rFonts w:ascii="Calibri" w:eastAsia="Times New Roman" w:hAnsi="Calibri" w:cs="Arial"/>
        </w:rPr>
      </w:pPr>
      <w:hyperlink r:id="rId46" w:history="1">
        <w:r w:rsidR="0058675E" w:rsidRPr="005C1A20">
          <w:rPr>
            <w:rStyle w:val="Hyperlink"/>
            <w:rFonts w:ascii="Calibri" w:eastAsia="Times New Roman" w:hAnsi="Calibri" w:cs="Arial"/>
          </w:rPr>
          <w:t>https://www.gov.uk/government/publications/protecting-children-from-radicalisation-the-prevent-duty</w:t>
        </w:r>
      </w:hyperlink>
    </w:p>
    <w:p w14:paraId="627046EB" w14:textId="77777777" w:rsidR="009E0D5C" w:rsidRPr="005C1A20" w:rsidRDefault="009E0D5C" w:rsidP="00C234E8">
      <w:pPr>
        <w:autoSpaceDE w:val="0"/>
        <w:autoSpaceDN w:val="0"/>
        <w:adjustRightInd w:val="0"/>
        <w:spacing w:after="0" w:line="240" w:lineRule="auto"/>
        <w:rPr>
          <w:rFonts w:ascii="Calibri" w:eastAsia="Times New Roman" w:hAnsi="Calibri" w:cs="Arial"/>
          <w:color w:val="000000"/>
          <w:sz w:val="12"/>
          <w:szCs w:val="12"/>
        </w:rPr>
      </w:pPr>
    </w:p>
    <w:p w14:paraId="27B8C320" w14:textId="77777777" w:rsidR="00775795" w:rsidRPr="005C1A20"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rPr>
      </w:pPr>
      <w:r w:rsidRPr="005C1A20">
        <w:rPr>
          <w:rFonts w:ascii="Calibri" w:eastAsia="Times New Roman" w:hAnsi="Calibri" w:cs="Arial"/>
          <w:b/>
          <w:bCs/>
          <w:color w:val="262626" w:themeColor="text1" w:themeTint="D9"/>
        </w:rPr>
        <w:t>10</w:t>
      </w:r>
      <w:r w:rsidR="00775795" w:rsidRPr="005C1A20">
        <w:rPr>
          <w:rFonts w:ascii="Calibri" w:eastAsia="Times New Roman" w:hAnsi="Calibri" w:cs="Arial"/>
          <w:b/>
          <w:bCs/>
          <w:color w:val="262626" w:themeColor="text1" w:themeTint="D9"/>
        </w:rPr>
        <w:t>.2</w:t>
      </w:r>
      <w:r w:rsidR="00775795" w:rsidRPr="005C1A20">
        <w:rPr>
          <w:rFonts w:ascii="Calibri" w:eastAsia="Times New Roman" w:hAnsi="Calibri" w:cs="Arial"/>
          <w:b/>
          <w:bCs/>
          <w:color w:val="262626" w:themeColor="text1" w:themeTint="D9"/>
        </w:rPr>
        <w:tab/>
        <w:t xml:space="preserve">Channel </w:t>
      </w:r>
    </w:p>
    <w:p w14:paraId="7622648F"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rPr>
      </w:pPr>
    </w:p>
    <w:p w14:paraId="2078BC29"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000000"/>
        </w:rPr>
      </w:pPr>
      <w:r w:rsidRPr="005C1A20">
        <w:rPr>
          <w:rFonts w:ascii="Calibri" w:eastAsia="Times New Roman" w:hAnsi="Calibri" w:cs="Arial"/>
          <w:color w:val="000000"/>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rPr>
      </w:pPr>
    </w:p>
    <w:p w14:paraId="2416911D" w14:textId="66A10EF7" w:rsidR="00775795" w:rsidRPr="005C1A20" w:rsidRDefault="00775795" w:rsidP="00775795">
      <w:pPr>
        <w:spacing w:after="0" w:line="240" w:lineRule="auto"/>
        <w:ind w:left="709"/>
        <w:jc w:val="both"/>
        <w:rPr>
          <w:rFonts w:ascii="Calibri" w:eastAsia="Times New Roman" w:hAnsi="Calibri" w:cs="Arial"/>
        </w:rPr>
      </w:pPr>
      <w:r w:rsidRPr="005C1A20">
        <w:rPr>
          <w:rFonts w:ascii="Calibri" w:eastAsia="Times New Roman" w:hAnsi="Calibri" w:cs="Arial"/>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r w:rsidR="00690C8C" w:rsidRPr="005C1A20">
        <w:rPr>
          <w:rFonts w:ascii="Calibri" w:eastAsia="Times New Roman" w:hAnsi="Calibri" w:cs="Arial"/>
        </w:rPr>
        <w:t xml:space="preserve"> </w:t>
      </w:r>
      <w:r w:rsidR="0058675E" w:rsidRPr="005C1A20">
        <w:rPr>
          <w:rFonts w:ascii="Calibri" w:eastAsia="Times New Roman" w:hAnsi="Calibri" w:cs="Arial"/>
        </w:rPr>
        <w:t xml:space="preserve">Channel guidance can be found here: </w:t>
      </w:r>
      <w:hyperlink r:id="rId47" w:history="1">
        <w:r w:rsidR="0058675E" w:rsidRPr="005C1A20">
          <w:rPr>
            <w:rStyle w:val="Hyperlink"/>
            <w:rFonts w:ascii="Calibri" w:eastAsia="Times New Roman" w:hAnsi="Calibri" w:cs="Arial"/>
          </w:rPr>
          <w:t>https://www.gov.uk/government/publications/channel-and-prevent-multi-agency-panel-pmap-guidance</w:t>
        </w:r>
      </w:hyperlink>
    </w:p>
    <w:p w14:paraId="10C9D809" w14:textId="77777777" w:rsidR="00775795" w:rsidRPr="005C1A20" w:rsidRDefault="00775795" w:rsidP="0058675E">
      <w:pPr>
        <w:spacing w:after="0" w:line="240" w:lineRule="auto"/>
        <w:jc w:val="both"/>
        <w:rPr>
          <w:rFonts w:ascii="Calibri" w:eastAsia="Times New Roman" w:hAnsi="Calibri" w:cs="Arial"/>
          <w:sz w:val="6"/>
        </w:rPr>
      </w:pPr>
    </w:p>
    <w:p w14:paraId="2A718439" w14:textId="77777777" w:rsidR="006A445B" w:rsidRPr="005C1A20" w:rsidRDefault="006A445B" w:rsidP="00775795">
      <w:pPr>
        <w:spacing w:after="0" w:line="240" w:lineRule="auto"/>
        <w:jc w:val="both"/>
        <w:rPr>
          <w:rFonts w:ascii="Calibri" w:eastAsia="Times New Roman" w:hAnsi="Calibri" w:cs="Arial"/>
          <w:color w:val="262626" w:themeColor="text1" w:themeTint="D9"/>
          <w:sz w:val="20"/>
          <w:u w:val="single"/>
        </w:rPr>
      </w:pPr>
    </w:p>
    <w:p w14:paraId="2070D9EA" w14:textId="03744137" w:rsidR="00775795" w:rsidRPr="005C1A20"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11</w:t>
      </w:r>
      <w:r w:rsidR="00F85D94" w:rsidRPr="005C1A20">
        <w:rPr>
          <w:rFonts w:ascii="Calibri" w:eastAsia="Times New Roman" w:hAnsi="Calibri" w:cs="Arial"/>
          <w:b/>
          <w:color w:val="262626" w:themeColor="text1" w:themeTint="D9"/>
          <w:sz w:val="28"/>
        </w:rPr>
        <w:tab/>
        <w:t>Child Missing</w:t>
      </w:r>
      <w:r w:rsidR="00775795" w:rsidRPr="005C1A20">
        <w:rPr>
          <w:rFonts w:ascii="Calibri" w:eastAsia="Times New Roman" w:hAnsi="Calibri" w:cs="Arial"/>
          <w:b/>
          <w:color w:val="262626" w:themeColor="text1" w:themeTint="D9"/>
          <w:sz w:val="28"/>
        </w:rPr>
        <w:t xml:space="preserve"> Education</w:t>
      </w:r>
      <w:r w:rsidR="005A303F" w:rsidRPr="005C1A20">
        <w:rPr>
          <w:rFonts w:ascii="Calibri" w:eastAsia="Times New Roman" w:hAnsi="Calibri" w:cs="Arial"/>
          <w:b/>
          <w:color w:val="262626" w:themeColor="text1" w:themeTint="D9"/>
          <w:sz w:val="28"/>
        </w:rPr>
        <w:t>:</w:t>
      </w:r>
      <w:r w:rsidR="00775795" w:rsidRPr="005C1A20">
        <w:rPr>
          <w:rFonts w:ascii="Calibri" w:eastAsia="Times New Roman" w:hAnsi="Calibri" w:cs="Arial"/>
          <w:b/>
          <w:color w:val="262626" w:themeColor="text1" w:themeTint="D9"/>
          <w:sz w:val="28"/>
        </w:rPr>
        <w:t xml:space="preserve"> </w:t>
      </w:r>
      <w:r w:rsidR="00775795" w:rsidRPr="005C1A20">
        <w:rPr>
          <w:rFonts w:ascii="Calibri" w:eastAsia="Times New Roman" w:hAnsi="Calibri" w:cs="Arial"/>
          <w:color w:val="262626" w:themeColor="text1" w:themeTint="D9"/>
        </w:rPr>
        <w:t xml:space="preserve">All children, regardless of their circumstances, are entitled to a </w:t>
      </w:r>
      <w:r w:rsidR="00227FC3" w:rsidRPr="005C1A20">
        <w:rPr>
          <w:rFonts w:ascii="Calibri" w:eastAsia="Times New Roman" w:hAnsi="Calibri" w:cs="Arial"/>
          <w:color w:val="262626" w:themeColor="text1" w:themeTint="D9"/>
        </w:rPr>
        <w:t>full-time</w:t>
      </w:r>
      <w:r w:rsidR="00775795" w:rsidRPr="005C1A20">
        <w:rPr>
          <w:rFonts w:ascii="Calibri" w:eastAsia="Times New Roman" w:hAnsi="Calibri" w:cs="Arial"/>
          <w:color w:val="262626" w:themeColor="text1" w:themeTint="D9"/>
        </w:rPr>
        <w:t xml:space="preserve"> education which is suitable to their age, ability, aptitude and any special educational needs they may have. Local authorities have a duty to establish, as far as it is </w:t>
      </w:r>
      <w:r w:rsidR="00775795" w:rsidRPr="005C1A20">
        <w:rPr>
          <w:rFonts w:ascii="Calibri" w:eastAsia="Times New Roman" w:hAnsi="Calibri" w:cs="Arial"/>
          <w:color w:val="262626" w:themeColor="text1" w:themeTint="D9"/>
        </w:rPr>
        <w:lastRenderedPageBreak/>
        <w:t>possible to do so, the identity of children of compulsory school age who are missing education in their area.</w:t>
      </w:r>
    </w:p>
    <w:p w14:paraId="2464A40D"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 </w:t>
      </w:r>
    </w:p>
    <w:p w14:paraId="43F6497C" w14:textId="77777777" w:rsidR="00775795" w:rsidRPr="005C1A20"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1</w:t>
      </w:r>
      <w:r w:rsidR="005442B6"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rPr>
      </w:pPr>
    </w:p>
    <w:p w14:paraId="4649479D" w14:textId="77777777" w:rsidR="00775795" w:rsidRPr="005C1A20"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1</w:t>
      </w:r>
      <w:r w:rsidR="005442B6"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.2</w:t>
      </w:r>
      <w:r w:rsidR="00775795" w:rsidRPr="005C1A20">
        <w:rPr>
          <w:rFonts w:ascii="Calibri" w:eastAsia="Times New Roman" w:hAnsi="Calibri" w:cs="Arial"/>
          <w:color w:val="262626" w:themeColor="text1" w:themeTint="D9"/>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5C1A20"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rPr>
      </w:pPr>
    </w:p>
    <w:p w14:paraId="1DCFF69D" w14:textId="77777777" w:rsidR="00775795" w:rsidRPr="005C1A20"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The law requires all schools to have an admission register and, with the exception of schools where all pupils are boarders, an attendance register. All pupils must be placed on both registers. </w:t>
      </w:r>
      <w:r w:rsidR="00BD2405" w:rsidRPr="005C1A20">
        <w:rPr>
          <w:rFonts w:ascii="Calibri" w:eastAsia="Times New Roman" w:hAnsi="Calibri" w:cs="Arial"/>
          <w:color w:val="262626" w:themeColor="text1" w:themeTint="D9"/>
        </w:rPr>
        <w:t xml:space="preserve">An appropriated response is needed when </w:t>
      </w:r>
      <w:r w:rsidR="00016F07" w:rsidRPr="005C1A20">
        <w:rPr>
          <w:rFonts w:ascii="Calibri" w:eastAsia="Times New Roman" w:hAnsi="Calibri" w:cs="Arial"/>
          <w:color w:val="262626" w:themeColor="text1" w:themeTint="D9"/>
        </w:rPr>
        <w:t>a child has poor attendance or is</w:t>
      </w:r>
      <w:r w:rsidR="00BD2405" w:rsidRPr="005C1A20">
        <w:rPr>
          <w:rFonts w:ascii="Calibri" w:eastAsia="Times New Roman" w:hAnsi="Calibri" w:cs="Arial"/>
          <w:color w:val="262626" w:themeColor="text1" w:themeTint="D9"/>
        </w:rPr>
        <w:t xml:space="preserve"> regularly missing education. </w:t>
      </w:r>
      <w:hyperlink r:id="rId48" w:history="1">
        <w:r w:rsidR="00BD2405" w:rsidRPr="005C1A20">
          <w:rPr>
            <w:rStyle w:val="Hyperlink"/>
            <w:rFonts w:ascii="Calibri" w:eastAsia="Times New Roman" w:hAnsi="Calibri" w:cs="Arial"/>
          </w:rPr>
          <w:t>https://www.gov.uk/government/publications/children-missing-education</w:t>
        </w:r>
      </w:hyperlink>
    </w:p>
    <w:p w14:paraId="4E349B22" w14:textId="77777777" w:rsidR="00775795" w:rsidRPr="005C1A20"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rPr>
      </w:pPr>
    </w:p>
    <w:p w14:paraId="533046BC" w14:textId="77777777" w:rsidR="00775795" w:rsidRPr="005C1A20"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rPr>
      </w:pPr>
      <w:r w:rsidRPr="005C1A20">
        <w:rPr>
          <w:rFonts w:ascii="Calibri" w:eastAsia="Times New Roman" w:hAnsi="Calibri" w:cs="Arial"/>
          <w:b/>
          <w:bCs/>
          <w:color w:val="262626" w:themeColor="text1" w:themeTint="D9"/>
        </w:rPr>
        <w:t>1</w:t>
      </w:r>
      <w:r w:rsidR="005442B6" w:rsidRPr="005C1A20">
        <w:rPr>
          <w:rFonts w:ascii="Calibri" w:eastAsia="Times New Roman" w:hAnsi="Calibri" w:cs="Arial"/>
          <w:b/>
          <w:bCs/>
          <w:color w:val="262626" w:themeColor="text1" w:themeTint="D9"/>
        </w:rPr>
        <w:t>1</w:t>
      </w:r>
      <w:r w:rsidR="00775795" w:rsidRPr="005C1A20">
        <w:rPr>
          <w:rFonts w:ascii="Calibri" w:eastAsia="Times New Roman" w:hAnsi="Calibri" w:cs="Arial"/>
          <w:b/>
          <w:bCs/>
          <w:color w:val="262626" w:themeColor="text1" w:themeTint="D9"/>
        </w:rPr>
        <w:t>.3</w:t>
      </w:r>
      <w:r w:rsidR="00775795" w:rsidRPr="005C1A20">
        <w:rPr>
          <w:rFonts w:ascii="Calibri" w:eastAsia="Times New Roman" w:hAnsi="Calibri" w:cs="Arial"/>
          <w:b/>
          <w:bCs/>
          <w:color w:val="262626" w:themeColor="text1" w:themeTint="D9"/>
        </w:rPr>
        <w:tab/>
        <w:t xml:space="preserve">All </w:t>
      </w:r>
      <w:r w:rsidR="00775795" w:rsidRPr="005C1A20">
        <w:rPr>
          <w:rFonts w:ascii="Calibri" w:eastAsia="Times New Roman" w:hAnsi="Calibri" w:cs="Arial"/>
          <w:color w:val="262626" w:themeColor="text1" w:themeTint="D9"/>
        </w:rPr>
        <w:t xml:space="preserve">schools must inform their local authority of any pupil who is going to be deleted from the admission register where they: </w:t>
      </w:r>
    </w:p>
    <w:p w14:paraId="7E167CE6"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rPr>
      </w:pPr>
    </w:p>
    <w:p w14:paraId="3FC28542" w14:textId="77777777" w:rsidR="00775795" w:rsidRPr="005C1A20"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have been taken out of school by their parents and are being educated outside the school system e.g. home education; </w:t>
      </w:r>
    </w:p>
    <w:p w14:paraId="247EF8A4" w14:textId="77777777" w:rsidR="00775795" w:rsidRPr="005C1A20"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have ceased to attend school and no longer live within reasonable distance of the school at which they are registered; </w:t>
      </w:r>
    </w:p>
    <w:p w14:paraId="36155FE1" w14:textId="77777777" w:rsidR="00775795" w:rsidRPr="005C1A20"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5C1A20"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5C1A20"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rPr>
      </w:pPr>
      <w:proofErr w:type="gramStart"/>
      <w:r w:rsidRPr="005C1A20">
        <w:rPr>
          <w:rFonts w:ascii="Calibri" w:eastAsia="Times New Roman" w:hAnsi="Calibri" w:cs="Arial"/>
          <w:color w:val="262626" w:themeColor="text1" w:themeTint="D9"/>
        </w:rPr>
        <w:t>have</w:t>
      </w:r>
      <w:proofErr w:type="gramEnd"/>
      <w:r w:rsidRPr="005C1A20">
        <w:rPr>
          <w:rFonts w:ascii="Calibri" w:eastAsia="Times New Roman" w:hAnsi="Calibri" w:cs="Arial"/>
          <w:color w:val="262626" w:themeColor="text1" w:themeTint="D9"/>
        </w:rPr>
        <w:t xml:space="preserve"> been permanently excluded. </w:t>
      </w:r>
    </w:p>
    <w:p w14:paraId="3BAC791B"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rPr>
      </w:pPr>
    </w:p>
    <w:p w14:paraId="62AECC30" w14:textId="77777777" w:rsidR="00775795" w:rsidRPr="005C1A20" w:rsidRDefault="006A445B" w:rsidP="00775795">
      <w:pPr>
        <w:autoSpaceDE w:val="0"/>
        <w:autoSpaceDN w:val="0"/>
        <w:adjustRightInd w:val="0"/>
        <w:spacing w:after="0" w:line="240" w:lineRule="auto"/>
        <w:ind w:left="709" w:hanging="709"/>
        <w:jc w:val="both"/>
        <w:rPr>
          <w:rFonts w:ascii="Calibri" w:eastAsia="Times New Roman" w:hAnsi="Calibri" w:cs="Arial"/>
          <w:color w:val="000000"/>
        </w:rPr>
      </w:pPr>
      <w:r w:rsidRPr="005C1A20">
        <w:rPr>
          <w:rFonts w:ascii="Calibri" w:eastAsia="Times New Roman" w:hAnsi="Calibri" w:cs="Arial"/>
          <w:color w:val="262626" w:themeColor="text1" w:themeTint="D9"/>
        </w:rPr>
        <w:t>1</w:t>
      </w:r>
      <w:r w:rsidR="005442B6" w:rsidRPr="005C1A20">
        <w:rPr>
          <w:rFonts w:ascii="Calibri" w:eastAsia="Times New Roman" w:hAnsi="Calibri" w:cs="Arial"/>
          <w:color w:val="262626" w:themeColor="text1" w:themeTint="D9"/>
        </w:rPr>
        <w:t>1</w:t>
      </w:r>
      <w:r w:rsidR="00775795" w:rsidRPr="005C1A20">
        <w:rPr>
          <w:rFonts w:ascii="Calibri" w:eastAsia="Times New Roman" w:hAnsi="Calibri" w:cs="Arial"/>
          <w:color w:val="262626" w:themeColor="text1" w:themeTint="D9"/>
        </w:rPr>
        <w:t>.4</w:t>
      </w:r>
      <w:r w:rsidR="00775795" w:rsidRPr="005C1A20">
        <w:rPr>
          <w:rFonts w:ascii="Calibri" w:eastAsia="Times New Roman" w:hAnsi="Calibri" w:cs="Arial"/>
          <w:color w:val="262626" w:themeColor="text1" w:themeTint="D9"/>
        </w:rPr>
        <w:tab/>
        <w:t xml:space="preserve">The local authority must be notified when a school is to delete a pupil from its register under </w:t>
      </w:r>
      <w:r w:rsidR="00775795" w:rsidRPr="005C1A20">
        <w:rPr>
          <w:rFonts w:ascii="Calibri" w:eastAsia="Times New Roman" w:hAnsi="Calibri" w:cs="Arial"/>
          <w:color w:val="000000"/>
        </w:rPr>
        <w:t xml:space="preserve">the above circumstances. </w:t>
      </w:r>
      <w:r w:rsidR="00775795" w:rsidRPr="005C1A20">
        <w:rPr>
          <w:rFonts w:ascii="Calibri" w:eastAsia="Times New Roman" w:hAnsi="Calibri" w:cs="Arial"/>
          <w:b/>
          <w:color w:val="000000"/>
        </w:rPr>
        <w:t xml:space="preserve">Schools should contact the Admissions section: Tel: 0151 666 4600. </w:t>
      </w:r>
      <w:r w:rsidR="00775795" w:rsidRPr="005C1A20">
        <w:rPr>
          <w:rFonts w:ascii="Calibri" w:eastAsia="Times New Roman" w:hAnsi="Calibri" w:cs="Arial"/>
          <w:color w:val="000000"/>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5C1A20" w:rsidRDefault="00775795" w:rsidP="00775795">
      <w:pPr>
        <w:autoSpaceDE w:val="0"/>
        <w:autoSpaceDN w:val="0"/>
        <w:adjustRightInd w:val="0"/>
        <w:spacing w:after="0" w:line="240" w:lineRule="auto"/>
        <w:ind w:left="709" w:firstLine="709"/>
        <w:jc w:val="both"/>
        <w:rPr>
          <w:rFonts w:ascii="Calibri" w:eastAsia="Times New Roman" w:hAnsi="Calibri" w:cs="Arial"/>
          <w:color w:val="000000"/>
        </w:rPr>
      </w:pPr>
    </w:p>
    <w:p w14:paraId="28C16A9C" w14:textId="77777777" w:rsidR="00775795" w:rsidRPr="005C1A20" w:rsidRDefault="00775795" w:rsidP="00412413">
      <w:pPr>
        <w:autoSpaceDE w:val="0"/>
        <w:autoSpaceDN w:val="0"/>
        <w:adjustRightInd w:val="0"/>
        <w:spacing w:after="0" w:line="240" w:lineRule="auto"/>
        <w:ind w:left="709"/>
        <w:jc w:val="both"/>
        <w:rPr>
          <w:rFonts w:ascii="Calibri" w:eastAsia="Times New Roman" w:hAnsi="Calibri" w:cs="Arial"/>
          <w:b/>
          <w:bCs/>
          <w:color w:val="000000"/>
        </w:rPr>
      </w:pPr>
      <w:r w:rsidRPr="005C1A20">
        <w:rPr>
          <w:rFonts w:ascii="Calibri" w:eastAsia="Times New Roman" w:hAnsi="Calibri" w:cs="Arial"/>
          <w:b/>
          <w:bCs/>
          <w:color w:val="000000"/>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5C1A20"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rPr>
      </w:pPr>
    </w:p>
    <w:p w14:paraId="380F6A41" w14:textId="77777777" w:rsidR="005442B6" w:rsidRPr="005C1A20"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rPr>
      </w:pPr>
    </w:p>
    <w:p w14:paraId="426C1E06" w14:textId="3C43599D" w:rsidR="00A03856" w:rsidRPr="005C1A20"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lastRenderedPageBreak/>
        <w:t>1</w:t>
      </w:r>
      <w:r w:rsidR="00B64254" w:rsidRPr="005C1A20">
        <w:rPr>
          <w:rFonts w:ascii="Calibri" w:eastAsia="Times New Roman" w:hAnsi="Calibri" w:cs="Arial"/>
          <w:b/>
          <w:color w:val="262626" w:themeColor="text1" w:themeTint="D9"/>
          <w:sz w:val="28"/>
        </w:rPr>
        <w:t>2</w:t>
      </w:r>
      <w:r w:rsidR="00775795" w:rsidRPr="005C1A20">
        <w:rPr>
          <w:rFonts w:ascii="Calibri" w:eastAsia="Times New Roman" w:hAnsi="Calibri" w:cs="Arial"/>
          <w:b/>
          <w:color w:val="262626" w:themeColor="text1" w:themeTint="D9"/>
          <w:sz w:val="28"/>
        </w:rPr>
        <w:t xml:space="preserve"> </w:t>
      </w:r>
      <w:r w:rsidR="00775795" w:rsidRPr="005C1A20">
        <w:rPr>
          <w:rFonts w:ascii="Calibri" w:eastAsia="Times New Roman" w:hAnsi="Calibri" w:cs="Arial"/>
          <w:b/>
          <w:color w:val="262626" w:themeColor="text1" w:themeTint="D9"/>
          <w:sz w:val="28"/>
        </w:rPr>
        <w:tab/>
      </w:r>
      <w:r w:rsidR="00410186" w:rsidRPr="005C1A20">
        <w:rPr>
          <w:rFonts w:ascii="Calibri" w:eastAsia="Times New Roman" w:hAnsi="Calibri" w:cs="Arial"/>
          <w:b/>
          <w:color w:val="262626" w:themeColor="text1" w:themeTint="D9"/>
          <w:sz w:val="28"/>
        </w:rPr>
        <w:t xml:space="preserve">Child Sexual Exploitation &amp; </w:t>
      </w:r>
      <w:r w:rsidR="00A03856" w:rsidRPr="005C1A20">
        <w:rPr>
          <w:rFonts w:ascii="Calibri" w:eastAsia="Times New Roman" w:hAnsi="Calibri" w:cs="Arial"/>
          <w:b/>
          <w:color w:val="262626" w:themeColor="text1" w:themeTint="D9"/>
          <w:sz w:val="28"/>
        </w:rPr>
        <w:t>Child Exploitation</w:t>
      </w:r>
      <w:r w:rsidR="008059CC" w:rsidRPr="005C1A20">
        <w:rPr>
          <w:rFonts w:ascii="Calibri" w:eastAsia="Times New Roman" w:hAnsi="Calibri" w:cs="Arial"/>
          <w:b/>
          <w:color w:val="262626" w:themeColor="text1" w:themeTint="D9"/>
          <w:sz w:val="28"/>
        </w:rPr>
        <w:t xml:space="preserve"> (CE)</w:t>
      </w:r>
      <w:r w:rsidR="005A303F" w:rsidRPr="005C1A20">
        <w:rPr>
          <w:rFonts w:ascii="Calibri" w:eastAsia="Times New Roman" w:hAnsi="Calibri" w:cs="Arial"/>
          <w:b/>
          <w:color w:val="262626" w:themeColor="text1" w:themeTint="D9"/>
          <w:sz w:val="28"/>
        </w:rPr>
        <w:t>:</w:t>
      </w:r>
    </w:p>
    <w:p w14:paraId="48C8A0EC" w14:textId="77777777" w:rsidR="00A03856" w:rsidRPr="005C1A20"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rPr>
      </w:pPr>
    </w:p>
    <w:p w14:paraId="54F4DF62" w14:textId="47CF1180" w:rsidR="00522F5F" w:rsidRPr="005C1A20" w:rsidRDefault="008059CC" w:rsidP="00F15F2D">
      <w:pPr>
        <w:autoSpaceDE w:val="0"/>
        <w:autoSpaceDN w:val="0"/>
        <w:adjustRightInd w:val="0"/>
        <w:spacing w:after="0" w:line="240" w:lineRule="auto"/>
        <w:ind w:left="720" w:hanging="720"/>
        <w:jc w:val="both"/>
        <w:rPr>
          <w:rFonts w:ascii="Calibri" w:eastAsia="Times New Roman" w:hAnsi="Calibri" w:cs="Arial"/>
          <w:color w:val="262626" w:themeColor="text1" w:themeTint="D9"/>
        </w:rPr>
      </w:pPr>
      <w:r w:rsidRPr="005C1A20">
        <w:rPr>
          <w:rFonts w:ascii="Calibri" w:eastAsia="Times New Roman" w:hAnsi="Calibri" w:cs="Arial"/>
          <w:color w:val="262626" w:themeColor="text1" w:themeTint="D9"/>
        </w:rPr>
        <w:t>12.1</w:t>
      </w:r>
      <w:r w:rsidRPr="005C1A20">
        <w:rPr>
          <w:rFonts w:ascii="Calibri" w:eastAsia="Times New Roman" w:hAnsi="Calibri" w:cs="Arial"/>
          <w:color w:val="262626" w:themeColor="text1" w:themeTint="D9"/>
        </w:rPr>
        <w:tab/>
      </w:r>
      <w:r w:rsidR="00522F5F" w:rsidRPr="005C1A20">
        <w:rPr>
          <w:rFonts w:ascii="Calibri" w:eastAsia="Times New Roman" w:hAnsi="Calibri" w:cs="Arial"/>
          <w:color w:val="262626" w:themeColor="text1" w:themeTint="D9"/>
        </w:rPr>
        <w:t xml:space="preserve">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w:t>
      </w:r>
      <w:r w:rsidR="00522F5F" w:rsidRPr="005C1A20">
        <w:rPr>
          <w:rFonts w:ascii="Calibri" w:eastAsia="Times New Roman" w:hAnsi="Calibri" w:cs="Arial"/>
        </w:rPr>
        <w:t>CCE indicators can also be indicators of CSE, as can:</w:t>
      </w:r>
      <w:r w:rsidR="00F15F2D" w:rsidRPr="005C1A20">
        <w:rPr>
          <w:rFonts w:ascii="Calibri" w:eastAsia="Times New Roman" w:hAnsi="Calibri" w:cs="Arial"/>
          <w:color w:val="262626" w:themeColor="text1" w:themeTint="D9"/>
        </w:rPr>
        <w:t xml:space="preserve"> </w:t>
      </w:r>
      <w:r w:rsidR="00522F5F" w:rsidRPr="005C1A20">
        <w:rPr>
          <w:rFonts w:ascii="Calibri" w:eastAsia="Times New Roman" w:hAnsi="Calibri" w:cs="Arial"/>
          <w:color w:val="262626" w:themeColor="text1" w:themeTint="D9"/>
        </w:rPr>
        <w:t>• children who have older boyfriends or girlfriends; and</w:t>
      </w:r>
      <w:r w:rsidR="00F15F2D" w:rsidRPr="005C1A20">
        <w:rPr>
          <w:rFonts w:ascii="Calibri" w:eastAsia="Times New Roman" w:hAnsi="Calibri" w:cs="Arial"/>
          <w:color w:val="262626" w:themeColor="text1" w:themeTint="D9"/>
        </w:rPr>
        <w:t xml:space="preserve"> </w:t>
      </w:r>
      <w:r w:rsidR="00522F5F" w:rsidRPr="005C1A20">
        <w:rPr>
          <w:rFonts w:ascii="Calibri" w:eastAsia="Times New Roman" w:hAnsi="Calibri" w:cs="Arial"/>
          <w:color w:val="262626" w:themeColor="text1" w:themeTint="D9"/>
        </w:rPr>
        <w:t>• children who suffer from sexually transmitted infections or become pregnant.</w:t>
      </w:r>
    </w:p>
    <w:p w14:paraId="62D68361" w14:textId="77777777" w:rsidR="00522F5F" w:rsidRPr="005C1A20"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sz w:val="10"/>
          <w:szCs w:val="10"/>
        </w:rPr>
      </w:pPr>
    </w:p>
    <w:p w14:paraId="4E0D5B61" w14:textId="6DDF4106" w:rsidR="00522F5F" w:rsidRPr="005C1A20" w:rsidRDefault="00522F5F" w:rsidP="00F75462">
      <w:pPr>
        <w:autoSpaceDE w:val="0"/>
        <w:autoSpaceDN w:val="0"/>
        <w:adjustRightInd w:val="0"/>
        <w:spacing w:after="0" w:line="240" w:lineRule="auto"/>
        <w:ind w:left="720"/>
        <w:jc w:val="both"/>
        <w:rPr>
          <w:rStyle w:val="Hyperlink"/>
          <w:rFonts w:ascii="Calibri" w:eastAsia="Times New Roman" w:hAnsi="Calibri" w:cs="Arial"/>
        </w:rPr>
      </w:pPr>
      <w:r w:rsidRPr="005C1A20">
        <w:rPr>
          <w:rFonts w:ascii="Calibri" w:eastAsia="Times New Roman" w:hAnsi="Calibri" w:cs="Arial"/>
          <w:color w:val="262626" w:themeColor="text1" w:themeTint="D9"/>
        </w:rPr>
        <w:t xml:space="preserve">The department provide: </w:t>
      </w:r>
      <w:hyperlink r:id="rId49" w:history="1">
        <w:r w:rsidRPr="005C1A20">
          <w:rPr>
            <w:rStyle w:val="Hyperlink"/>
            <w:rFonts w:ascii="Calibri" w:eastAsia="Times New Roman" w:hAnsi="Calibri" w:cs="Arial"/>
          </w:rPr>
          <w:t>Child sexual exploitation: guide for practitioners</w:t>
        </w:r>
      </w:hyperlink>
    </w:p>
    <w:p w14:paraId="28CE881B" w14:textId="1E8A2EC6" w:rsidR="00F15F2D" w:rsidRPr="005C1A20" w:rsidRDefault="00F15F2D" w:rsidP="00F75462">
      <w:pPr>
        <w:autoSpaceDE w:val="0"/>
        <w:autoSpaceDN w:val="0"/>
        <w:adjustRightInd w:val="0"/>
        <w:spacing w:after="0" w:line="240" w:lineRule="auto"/>
        <w:ind w:left="720"/>
        <w:jc w:val="both"/>
        <w:rPr>
          <w:color w:val="262626" w:themeColor="text1" w:themeTint="D9"/>
        </w:rPr>
      </w:pPr>
      <w:r w:rsidRPr="005C1A20">
        <w:rPr>
          <w:color w:val="262626" w:themeColor="text1" w:themeTint="D9"/>
        </w:rPr>
        <w:t xml:space="preserve">A full list of indicators can be found here: </w:t>
      </w:r>
      <w:hyperlink r:id="rId50" w:history="1">
        <w:r w:rsidRPr="005C1A20">
          <w:rPr>
            <w:rStyle w:val="Hyperlink"/>
          </w:rPr>
          <w:t>https://www.wirralsafeguarding.co.uk/child-exploitation/</w:t>
        </w:r>
      </w:hyperlink>
    </w:p>
    <w:p w14:paraId="0E323D03" w14:textId="77777777" w:rsidR="00522F5F" w:rsidRPr="005C1A20" w:rsidRDefault="00522F5F" w:rsidP="00F15F2D">
      <w:pPr>
        <w:autoSpaceDE w:val="0"/>
        <w:autoSpaceDN w:val="0"/>
        <w:adjustRightInd w:val="0"/>
        <w:spacing w:after="0" w:line="240" w:lineRule="auto"/>
        <w:jc w:val="both"/>
        <w:rPr>
          <w:rFonts w:ascii="Calibri" w:eastAsia="Times New Roman" w:hAnsi="Calibri" w:cs="Arial"/>
          <w:color w:val="262626" w:themeColor="text1" w:themeTint="D9"/>
          <w:sz w:val="10"/>
          <w:szCs w:val="10"/>
        </w:rPr>
      </w:pPr>
    </w:p>
    <w:p w14:paraId="35A613E9" w14:textId="59A01323" w:rsidR="00A03856" w:rsidRPr="005C1A20" w:rsidRDefault="00522F5F" w:rsidP="00673FB2">
      <w:pPr>
        <w:autoSpaceDE w:val="0"/>
        <w:autoSpaceDN w:val="0"/>
        <w:adjustRightInd w:val="0"/>
        <w:spacing w:after="0" w:line="240" w:lineRule="auto"/>
        <w:ind w:left="720" w:hanging="720"/>
        <w:jc w:val="both"/>
        <w:rPr>
          <w:rFonts w:ascii="Calibri" w:eastAsia="Times New Roman" w:hAnsi="Calibri" w:cs="Arial"/>
          <w:color w:val="000000"/>
        </w:rPr>
      </w:pPr>
      <w:r w:rsidRPr="005C1A20">
        <w:rPr>
          <w:rFonts w:ascii="Calibri" w:eastAsia="Times New Roman" w:hAnsi="Calibri" w:cs="Arial"/>
          <w:color w:val="262626" w:themeColor="text1" w:themeTint="D9"/>
        </w:rPr>
        <w:t>12.2</w:t>
      </w:r>
      <w:r w:rsidRPr="005C1A20">
        <w:rPr>
          <w:rFonts w:ascii="Calibri" w:eastAsia="Times New Roman" w:hAnsi="Calibri" w:cs="Arial"/>
          <w:color w:val="262626" w:themeColor="text1" w:themeTint="D9"/>
        </w:rPr>
        <w:tab/>
      </w:r>
      <w:r w:rsidR="008059CC" w:rsidRPr="005C1A20">
        <w:rPr>
          <w:rFonts w:ascii="Calibri" w:eastAsia="Times New Roman" w:hAnsi="Calibri" w:cs="Arial"/>
          <w:b/>
          <w:color w:val="000000"/>
        </w:rPr>
        <w:t>Child Criminal Exploitation:</w:t>
      </w:r>
      <w:r w:rsidR="008059CC" w:rsidRPr="005C1A20">
        <w:rPr>
          <w:rFonts w:ascii="Calibri" w:eastAsia="Times New Roman" w:hAnsi="Calibri" w:cs="Arial"/>
          <w:color w:val="000000"/>
        </w:rPr>
        <w:t xml:space="preserve"> </w:t>
      </w:r>
      <w:r w:rsidR="00A03856" w:rsidRPr="005C1A20">
        <w:rPr>
          <w:rFonts w:ascii="Calibri" w:eastAsia="Times New Roman" w:hAnsi="Calibri" w:cs="Arial"/>
          <w:color w:val="000000"/>
        </w:rPr>
        <w:t>While there is still no legal definition of ‘Child Criminal Exploitation’ or CCE, it is increasingly being recognised as a major factor behind crime in communities across Merseyside and the UK, while also simultaneously victimising vulnerable young people and leaving them at risk of harm. A simple definition of CCE is:</w:t>
      </w:r>
      <w:r w:rsidR="00673FB2" w:rsidRPr="005C1A20">
        <w:rPr>
          <w:rFonts w:ascii="Calibri" w:eastAsia="Times New Roman" w:hAnsi="Calibri" w:cs="Arial"/>
          <w:color w:val="000000"/>
        </w:rPr>
        <w:t xml:space="preserve">  </w:t>
      </w:r>
      <w:r w:rsidR="00A03856" w:rsidRPr="005C1A20">
        <w:rPr>
          <w:rFonts w:ascii="Calibri" w:eastAsia="Times New Roman" w:hAnsi="Calibri" w:cs="Arial"/>
          <w:color w:val="000000"/>
        </w:rPr>
        <w:t>CCE often occurs without the victim being aware that they are being exploited and involves young people being encouraged, cajoled or threatened to carry out crime for the benefit of others. In return they are offered friendship or peer acceptance, but also cigarettes, drugs (especially cannabis), alcohol or even food and accommodation</w:t>
      </w:r>
      <w:r w:rsidR="008059CC" w:rsidRPr="005C1A20">
        <w:rPr>
          <w:rFonts w:ascii="Calibri" w:eastAsia="Times New Roman" w:hAnsi="Calibri" w:cs="Arial"/>
          <w:color w:val="000000"/>
        </w:rPr>
        <w:t>.</w:t>
      </w:r>
    </w:p>
    <w:p w14:paraId="3F56A6B0" w14:textId="77777777" w:rsidR="008841E9" w:rsidRPr="005C1A20" w:rsidRDefault="008841E9" w:rsidP="00A03856">
      <w:pPr>
        <w:autoSpaceDE w:val="0"/>
        <w:autoSpaceDN w:val="0"/>
        <w:adjustRightInd w:val="0"/>
        <w:spacing w:after="0" w:line="240" w:lineRule="auto"/>
        <w:ind w:left="720"/>
        <w:jc w:val="both"/>
        <w:rPr>
          <w:rFonts w:ascii="Calibri" w:eastAsia="Times New Roman" w:hAnsi="Calibri" w:cs="Arial"/>
          <w:color w:val="000000"/>
        </w:rPr>
      </w:pPr>
    </w:p>
    <w:p w14:paraId="27AD1EDF" w14:textId="5425AA8F" w:rsidR="008059CC" w:rsidRPr="005C1A20" w:rsidRDefault="008841E9" w:rsidP="00F75462">
      <w:pPr>
        <w:autoSpaceDE w:val="0"/>
        <w:autoSpaceDN w:val="0"/>
        <w:adjustRightInd w:val="0"/>
        <w:spacing w:after="0" w:line="240" w:lineRule="auto"/>
        <w:ind w:left="720" w:hanging="720"/>
        <w:jc w:val="both"/>
        <w:rPr>
          <w:rFonts w:ascii="Calibri" w:eastAsia="Times New Roman" w:hAnsi="Calibri" w:cs="Arial"/>
          <w:color w:val="000000"/>
        </w:rPr>
      </w:pPr>
      <w:r w:rsidRPr="005C1A20">
        <w:rPr>
          <w:rFonts w:ascii="Calibri" w:eastAsia="Times New Roman" w:hAnsi="Calibri" w:cs="Arial"/>
          <w:color w:val="262626" w:themeColor="text1" w:themeTint="D9"/>
        </w:rPr>
        <w:t>12.</w:t>
      </w:r>
      <w:r w:rsidR="00522F5F" w:rsidRPr="005C1A20">
        <w:rPr>
          <w:rFonts w:ascii="Calibri" w:eastAsia="Times New Roman" w:hAnsi="Calibri" w:cs="Arial"/>
          <w:color w:val="262626" w:themeColor="text1" w:themeTint="D9"/>
        </w:rPr>
        <w:t>3</w:t>
      </w:r>
      <w:r w:rsidRPr="005C1A20">
        <w:rPr>
          <w:rFonts w:ascii="Calibri" w:eastAsia="Times New Roman" w:hAnsi="Calibri" w:cs="Arial"/>
          <w:color w:val="262626" w:themeColor="text1" w:themeTint="D9"/>
        </w:rPr>
        <w:tab/>
      </w:r>
      <w:r w:rsidRPr="005C1A20">
        <w:rPr>
          <w:rFonts w:ascii="Calibri" w:eastAsia="Times New Roman" w:hAnsi="Calibri" w:cs="Arial"/>
          <w:color w:val="000000"/>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sidRPr="005C1A20">
        <w:rPr>
          <w:rFonts w:ascii="Calibri" w:eastAsia="Times New Roman" w:hAnsi="Calibri" w:cs="Arial"/>
          <w:color w:val="000000"/>
        </w:rPr>
        <w:t xml:space="preserve">  </w:t>
      </w:r>
      <w:r w:rsidRPr="005C1A20">
        <w:rPr>
          <w:rFonts w:ascii="Calibri" w:eastAsia="Times New Roman" w:hAnsi="Calibri" w:cs="Arial"/>
          <w:color w:val="000000"/>
        </w:rPr>
        <w:t xml:space="preserve">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w:t>
      </w:r>
      <w:proofErr w:type="gramStart"/>
      <w:r w:rsidRPr="005C1A20">
        <w:rPr>
          <w:rFonts w:ascii="Calibri" w:eastAsia="Times New Roman" w:hAnsi="Calibri" w:cs="Arial"/>
          <w:color w:val="000000"/>
        </w:rPr>
        <w:t>has</w:t>
      </w:r>
      <w:proofErr w:type="gramEnd"/>
      <w:r w:rsidRPr="005C1A20">
        <w:rPr>
          <w:rFonts w:ascii="Calibri" w:eastAsia="Times New Roman" w:hAnsi="Calibri" w:cs="Arial"/>
          <w:color w:val="000000"/>
        </w:rPr>
        <w:t xml:space="preserve"> a devastating impact on young people, vulnerable adults and local communities.</w:t>
      </w:r>
      <w:r w:rsidR="00522F5F" w:rsidRPr="005C1A20">
        <w:rPr>
          <w:rFonts w:ascii="Calibri" w:eastAsia="Times New Roman" w:hAnsi="Calibri" w:cs="Arial"/>
          <w:color w:val="000000"/>
        </w:rPr>
        <w:t xml:space="preserve">  </w:t>
      </w:r>
      <w:r w:rsidR="008059CC" w:rsidRPr="005C1A20">
        <w:rPr>
          <w:rFonts w:ascii="Calibri" w:eastAsia="Times New Roman" w:hAnsi="Calibri" w:cs="Arial"/>
          <w:color w:val="000000"/>
        </w:rPr>
        <w:t xml:space="preserve">Further information and PAN Merseyside CE / CCE Documentation can be found here: </w:t>
      </w:r>
      <w:hyperlink r:id="rId51" w:history="1">
        <w:r w:rsidR="00F75462" w:rsidRPr="005C1A20">
          <w:rPr>
            <w:rStyle w:val="Hyperlink"/>
            <w:rFonts w:ascii="Calibri" w:eastAsia="Times New Roman" w:hAnsi="Calibri" w:cs="Arial"/>
          </w:rPr>
          <w:t>https://www.wirralsafeguarding.co.uk/child-criminal-exploitation-and-county-lines/</w:t>
        </w:r>
      </w:hyperlink>
    </w:p>
    <w:p w14:paraId="37860D54" w14:textId="77777777" w:rsidR="008059CC" w:rsidRPr="005C1A20" w:rsidRDefault="008059CC" w:rsidP="003F269B">
      <w:pPr>
        <w:autoSpaceDE w:val="0"/>
        <w:autoSpaceDN w:val="0"/>
        <w:adjustRightInd w:val="0"/>
        <w:spacing w:after="0" w:line="240" w:lineRule="auto"/>
        <w:jc w:val="both"/>
        <w:rPr>
          <w:rFonts w:ascii="Calibri" w:eastAsia="Times New Roman" w:hAnsi="Calibri" w:cs="Arial"/>
          <w:color w:val="000000"/>
          <w:sz w:val="14"/>
          <w:szCs w:val="14"/>
        </w:rPr>
      </w:pPr>
    </w:p>
    <w:p w14:paraId="130240C5" w14:textId="378FD3A0" w:rsidR="00410186" w:rsidRPr="005C1A20" w:rsidRDefault="008059CC" w:rsidP="00410186">
      <w:pPr>
        <w:autoSpaceDE w:val="0"/>
        <w:autoSpaceDN w:val="0"/>
        <w:adjustRightInd w:val="0"/>
        <w:spacing w:after="0" w:line="240" w:lineRule="auto"/>
        <w:ind w:left="720" w:hanging="720"/>
        <w:jc w:val="both"/>
        <w:rPr>
          <w:rFonts w:ascii="Calibri" w:eastAsia="Times New Roman" w:hAnsi="Calibri" w:cs="Arial"/>
          <w:color w:val="000000"/>
        </w:rPr>
      </w:pPr>
      <w:r w:rsidRPr="005C1A20">
        <w:rPr>
          <w:rFonts w:ascii="Calibri" w:eastAsia="Times New Roman" w:hAnsi="Calibri" w:cs="Arial"/>
          <w:color w:val="262626" w:themeColor="text1" w:themeTint="D9"/>
        </w:rPr>
        <w:t>12.</w:t>
      </w:r>
      <w:r w:rsidR="00522F5F" w:rsidRPr="005C1A20">
        <w:rPr>
          <w:rFonts w:ascii="Calibri" w:eastAsia="Times New Roman" w:hAnsi="Calibri" w:cs="Arial"/>
          <w:color w:val="262626" w:themeColor="text1" w:themeTint="D9"/>
        </w:rPr>
        <w:t>4</w:t>
      </w:r>
      <w:r w:rsidRPr="005C1A20">
        <w:rPr>
          <w:rFonts w:ascii="Calibri" w:eastAsia="Times New Roman" w:hAnsi="Calibri" w:cs="Arial"/>
          <w:color w:val="262626" w:themeColor="text1" w:themeTint="D9"/>
        </w:rPr>
        <w:tab/>
      </w:r>
      <w:r w:rsidRPr="005C1A20">
        <w:rPr>
          <w:rFonts w:ascii="Calibri" w:eastAsia="Times New Roman" w:hAnsi="Calibri" w:cs="Arial"/>
          <w:b/>
          <w:color w:val="000000"/>
        </w:rPr>
        <w:t>Child Sexual Exploitation</w:t>
      </w:r>
      <w:r w:rsidR="00410186" w:rsidRPr="005C1A20">
        <w:rPr>
          <w:rFonts w:ascii="Calibri" w:eastAsia="Times New Roman" w:hAnsi="Calibri" w:cs="Arial"/>
          <w:b/>
          <w:color w:val="000000"/>
        </w:rPr>
        <w:t xml:space="preserve"> &amp; Child Criminal Exploitation</w:t>
      </w:r>
      <w:r w:rsidRPr="005C1A20">
        <w:rPr>
          <w:rFonts w:ascii="Calibri" w:eastAsia="Times New Roman" w:hAnsi="Calibri" w:cs="Arial"/>
          <w:b/>
          <w:color w:val="000000"/>
        </w:rPr>
        <w:t>:</w:t>
      </w:r>
      <w:r w:rsidRPr="005C1A20">
        <w:rPr>
          <w:rFonts w:ascii="Calibri" w:eastAsia="Times New Roman" w:hAnsi="Calibri" w:cs="Arial"/>
          <w:color w:val="000000"/>
        </w:rPr>
        <w:t xml:space="preserve"> </w:t>
      </w:r>
      <w:r w:rsidR="00410186" w:rsidRPr="005C1A20">
        <w:rPr>
          <w:rFonts w:ascii="Calibri" w:eastAsia="Times New Roman" w:hAnsi="Calibri" w:cs="Arial"/>
          <w:color w:val="000000"/>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5C1A20">
        <w:rPr>
          <w:rFonts w:ascii="Calibri" w:eastAsia="Times New Roman" w:hAnsi="Calibri" w:cs="Arial"/>
          <w:color w:val="000000"/>
        </w:rPr>
        <w:t xml:space="preserve">.  </w:t>
      </w:r>
    </w:p>
    <w:p w14:paraId="1657D038" w14:textId="77777777" w:rsidR="00410186" w:rsidRPr="005C1A20"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rPr>
      </w:pPr>
    </w:p>
    <w:p w14:paraId="5729668E" w14:textId="71D6645F" w:rsidR="00522F5F" w:rsidRPr="005C1A20" w:rsidRDefault="00410186" w:rsidP="00410186">
      <w:pPr>
        <w:autoSpaceDE w:val="0"/>
        <w:autoSpaceDN w:val="0"/>
        <w:adjustRightInd w:val="0"/>
        <w:spacing w:after="0" w:line="240" w:lineRule="auto"/>
        <w:ind w:left="720"/>
        <w:jc w:val="both"/>
        <w:rPr>
          <w:rFonts w:ascii="Calibri" w:eastAsia="Times New Roman" w:hAnsi="Calibri" w:cs="Arial"/>
          <w:color w:val="000000"/>
        </w:rPr>
      </w:pPr>
      <w:r w:rsidRPr="005C1A20">
        <w:rPr>
          <w:rFonts w:ascii="Calibri" w:eastAsia="Times New Roman" w:hAnsi="Calibri" w:cs="Arial"/>
          <w:color w:val="000000"/>
        </w:rPr>
        <w:t xml:space="preserve">The abuse can be a one-off occurrence or a series of incidents over </w:t>
      </w:r>
      <w:r w:rsidR="00CA0ACC" w:rsidRPr="005C1A20">
        <w:rPr>
          <w:rFonts w:ascii="Calibri" w:eastAsia="Times New Roman" w:hAnsi="Calibri" w:cs="Arial"/>
          <w:color w:val="000000"/>
        </w:rPr>
        <w:t>time and</w:t>
      </w:r>
      <w:r w:rsidRPr="005C1A20">
        <w:rPr>
          <w:rFonts w:ascii="Calibri" w:eastAsia="Times New Roman" w:hAnsi="Calibri" w:cs="Arial"/>
          <w:color w:val="000000"/>
        </w:rPr>
        <w:t xml:space="preserve"> range from opportunistic to complex organised abuse. It can involve force and/or enticement-based methods of compliance and </w:t>
      </w:r>
      <w:proofErr w:type="gramStart"/>
      <w:r w:rsidRPr="005C1A20">
        <w:rPr>
          <w:rFonts w:ascii="Calibri" w:eastAsia="Times New Roman" w:hAnsi="Calibri" w:cs="Arial"/>
          <w:color w:val="000000"/>
        </w:rPr>
        <w:t>may</w:t>
      </w:r>
      <w:proofErr w:type="gramEnd"/>
      <w:r w:rsidRPr="005C1A20">
        <w:rPr>
          <w:rFonts w:ascii="Calibri" w:eastAsia="Times New Roman" w:hAnsi="Calibri" w:cs="Arial"/>
          <w:color w:val="000000"/>
        </w:rPr>
        <w:t xml:space="preserve">, or may not, be accompanied by violence or threats of violence. Victims can be exploited even when activity appears </w:t>
      </w:r>
      <w:r w:rsidR="005F71CD" w:rsidRPr="005C1A20">
        <w:rPr>
          <w:rFonts w:ascii="Calibri" w:eastAsia="Times New Roman" w:hAnsi="Calibri" w:cs="Arial"/>
          <w:color w:val="000000"/>
        </w:rPr>
        <w:t>consensual,</w:t>
      </w:r>
      <w:r w:rsidRPr="005C1A20">
        <w:rPr>
          <w:rFonts w:ascii="Calibri" w:eastAsia="Times New Roman" w:hAnsi="Calibri" w:cs="Arial"/>
          <w:color w:val="000000"/>
        </w:rPr>
        <w:t xml:space="preserve"> and it should be noted exploitation</w:t>
      </w:r>
      <w:r w:rsidR="005F71CD" w:rsidRPr="005C1A20">
        <w:rPr>
          <w:rFonts w:ascii="Calibri" w:eastAsia="Times New Roman" w:hAnsi="Calibri" w:cs="Arial"/>
          <w:color w:val="000000"/>
        </w:rPr>
        <w:t>.  A</w:t>
      </w:r>
      <w:r w:rsidRPr="005C1A20">
        <w:rPr>
          <w:rFonts w:ascii="Calibri" w:eastAsia="Times New Roman" w:hAnsi="Calibri" w:cs="Arial"/>
          <w:color w:val="000000"/>
        </w:rPr>
        <w:t xml:space="preserve">s well as being physical can be facilitated and/or take place online. </w:t>
      </w:r>
    </w:p>
    <w:p w14:paraId="247CB4A3" w14:textId="77777777" w:rsidR="00522F5F" w:rsidRPr="005C1A20"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rPr>
      </w:pPr>
    </w:p>
    <w:p w14:paraId="211678A8" w14:textId="4268361F" w:rsidR="00F54054" w:rsidRPr="005C1A20" w:rsidRDefault="008059CC" w:rsidP="00F75462">
      <w:pPr>
        <w:autoSpaceDE w:val="0"/>
        <w:autoSpaceDN w:val="0"/>
        <w:adjustRightInd w:val="0"/>
        <w:spacing w:after="0" w:line="240" w:lineRule="auto"/>
        <w:ind w:left="720"/>
        <w:jc w:val="center"/>
        <w:rPr>
          <w:rFonts w:ascii="Calibri" w:eastAsia="Times New Roman" w:hAnsi="Calibri" w:cs="Arial"/>
          <w:color w:val="000000"/>
        </w:rPr>
      </w:pPr>
      <w:r w:rsidRPr="005C1A20">
        <w:rPr>
          <w:rFonts w:ascii="Calibri" w:eastAsia="Times New Roman" w:hAnsi="Calibri" w:cs="Arial"/>
          <w:color w:val="000000"/>
        </w:rPr>
        <w:t>Further information and documentation can be found here:</w:t>
      </w:r>
      <w:r w:rsidR="00F75462" w:rsidRPr="005C1A20">
        <w:rPr>
          <w:rFonts w:ascii="Calibri" w:eastAsia="Times New Roman" w:hAnsi="Calibri" w:cs="Arial"/>
          <w:color w:val="000000"/>
        </w:rPr>
        <w:t xml:space="preserve"> </w:t>
      </w:r>
      <w:hyperlink r:id="rId52" w:history="1">
        <w:r w:rsidR="00F75462" w:rsidRPr="005C1A20">
          <w:rPr>
            <w:rStyle w:val="Hyperlink"/>
            <w:rFonts w:ascii="Calibri" w:eastAsia="Times New Roman" w:hAnsi="Calibri" w:cs="Arial"/>
          </w:rPr>
          <w:t>https://www.wirralsafeguarding.co.uk/child-sexual-exploitation-cse/</w:t>
        </w:r>
      </w:hyperlink>
    </w:p>
    <w:p w14:paraId="042439F8" w14:textId="77777777" w:rsidR="00F54054" w:rsidRPr="005C1A20" w:rsidRDefault="00F54054" w:rsidP="00F54054">
      <w:pPr>
        <w:autoSpaceDE w:val="0"/>
        <w:autoSpaceDN w:val="0"/>
        <w:adjustRightInd w:val="0"/>
        <w:spacing w:after="0" w:line="240" w:lineRule="auto"/>
        <w:ind w:left="720"/>
        <w:jc w:val="center"/>
        <w:rPr>
          <w:rFonts w:ascii="Calibri" w:eastAsia="Times New Roman" w:hAnsi="Calibri" w:cs="Arial"/>
          <w:color w:val="000000"/>
          <w:sz w:val="6"/>
          <w:szCs w:val="6"/>
        </w:rPr>
      </w:pPr>
    </w:p>
    <w:p w14:paraId="712D150A" w14:textId="163DB313" w:rsidR="00F54054" w:rsidRPr="005C1A20" w:rsidRDefault="00F54054" w:rsidP="00F54054">
      <w:pPr>
        <w:autoSpaceDE w:val="0"/>
        <w:autoSpaceDN w:val="0"/>
        <w:adjustRightInd w:val="0"/>
        <w:spacing w:after="0" w:line="240" w:lineRule="auto"/>
        <w:ind w:left="720" w:hanging="720"/>
        <w:jc w:val="both"/>
        <w:rPr>
          <w:rFonts w:ascii="Calibri" w:eastAsia="Calibri" w:hAnsi="Calibri" w:cs="Arial"/>
        </w:rPr>
      </w:pPr>
      <w:r w:rsidRPr="005C1A20">
        <w:rPr>
          <w:rFonts w:ascii="Calibri" w:eastAsia="Times New Roman" w:hAnsi="Calibri" w:cs="Arial"/>
          <w:b/>
          <w:color w:val="262626" w:themeColor="text1" w:themeTint="D9"/>
          <w:sz w:val="28"/>
        </w:rPr>
        <w:t>13</w:t>
      </w:r>
      <w:r w:rsidRPr="005C1A20">
        <w:rPr>
          <w:rFonts w:ascii="Calibri" w:eastAsia="Times New Roman" w:hAnsi="Calibri" w:cs="Arial"/>
          <w:b/>
          <w:color w:val="262626" w:themeColor="text1" w:themeTint="D9"/>
          <w:sz w:val="28"/>
        </w:rPr>
        <w:tab/>
        <w:t>Sexual harassment, violence, harmful sexual behaviours (</w:t>
      </w:r>
      <w:proofErr w:type="spellStart"/>
      <w:r w:rsidR="00F75462" w:rsidRPr="005C1A20">
        <w:rPr>
          <w:rFonts w:ascii="Calibri" w:eastAsia="Times New Roman" w:hAnsi="Calibri" w:cs="Arial"/>
          <w:b/>
          <w:color w:val="262626" w:themeColor="text1" w:themeTint="D9"/>
          <w:sz w:val="28"/>
        </w:rPr>
        <w:t>inc.</w:t>
      </w:r>
      <w:proofErr w:type="spellEnd"/>
      <w:r w:rsidR="00F75462" w:rsidRPr="005C1A20">
        <w:rPr>
          <w:rFonts w:ascii="Calibri" w:eastAsia="Times New Roman" w:hAnsi="Calibri" w:cs="Arial"/>
          <w:b/>
          <w:color w:val="262626" w:themeColor="text1" w:themeTint="D9"/>
          <w:sz w:val="28"/>
        </w:rPr>
        <w:t xml:space="preserve"> </w:t>
      </w:r>
      <w:r w:rsidRPr="005C1A20">
        <w:rPr>
          <w:rFonts w:ascii="Calibri" w:eastAsia="Times New Roman" w:hAnsi="Calibri" w:cs="Arial"/>
          <w:b/>
          <w:color w:val="262626" w:themeColor="text1" w:themeTint="D9"/>
          <w:sz w:val="28"/>
        </w:rPr>
        <w:t>peer on peer abuse and ‘</w:t>
      </w:r>
      <w:proofErr w:type="spellStart"/>
      <w:r w:rsidR="00F75462" w:rsidRPr="005C1A20">
        <w:rPr>
          <w:rFonts w:ascii="Calibri" w:eastAsia="Times New Roman" w:hAnsi="Calibri" w:cs="Arial"/>
          <w:b/>
          <w:color w:val="262626" w:themeColor="text1" w:themeTint="D9"/>
          <w:sz w:val="28"/>
        </w:rPr>
        <w:t>u</w:t>
      </w:r>
      <w:r w:rsidRPr="005C1A20">
        <w:rPr>
          <w:rFonts w:ascii="Calibri" w:eastAsia="Times New Roman" w:hAnsi="Calibri" w:cs="Arial"/>
          <w:b/>
          <w:color w:val="262626" w:themeColor="text1" w:themeTint="D9"/>
          <w:sz w:val="28"/>
        </w:rPr>
        <w:t>pskirting</w:t>
      </w:r>
      <w:proofErr w:type="spellEnd"/>
      <w:r w:rsidRPr="005C1A20">
        <w:rPr>
          <w:rFonts w:ascii="Calibri" w:eastAsia="Times New Roman" w:hAnsi="Calibri" w:cs="Arial"/>
          <w:b/>
          <w:color w:val="262626" w:themeColor="text1" w:themeTint="D9"/>
          <w:sz w:val="28"/>
        </w:rPr>
        <w:t>’)</w:t>
      </w:r>
    </w:p>
    <w:p w14:paraId="1905643F" w14:textId="77777777" w:rsidR="00F54054" w:rsidRPr="005C1A20" w:rsidRDefault="00F54054" w:rsidP="00F54054">
      <w:pPr>
        <w:autoSpaceDE w:val="0"/>
        <w:autoSpaceDN w:val="0"/>
        <w:adjustRightInd w:val="0"/>
        <w:spacing w:after="0" w:line="240" w:lineRule="auto"/>
        <w:jc w:val="both"/>
        <w:rPr>
          <w:rFonts w:ascii="Calibri" w:eastAsia="Calibri" w:hAnsi="Calibri" w:cs="Arial"/>
          <w:sz w:val="10"/>
          <w:szCs w:val="10"/>
        </w:rPr>
      </w:pPr>
    </w:p>
    <w:p w14:paraId="7AF45245" w14:textId="0B23FE75" w:rsidR="00F54054" w:rsidRPr="005C1A20" w:rsidRDefault="00F54054" w:rsidP="00F54054">
      <w:pPr>
        <w:autoSpaceDE w:val="0"/>
        <w:autoSpaceDN w:val="0"/>
        <w:adjustRightInd w:val="0"/>
        <w:spacing w:after="0" w:line="240" w:lineRule="auto"/>
        <w:ind w:left="720" w:hanging="720"/>
        <w:jc w:val="both"/>
        <w:rPr>
          <w:rFonts w:ascii="Calibri" w:eastAsia="Calibri" w:hAnsi="Calibri" w:cs="Arial"/>
        </w:rPr>
      </w:pPr>
      <w:r w:rsidRPr="005C1A20">
        <w:rPr>
          <w:rFonts w:ascii="Calibri" w:eastAsia="Calibri" w:hAnsi="Calibri" w:cs="Arial"/>
        </w:rPr>
        <w:t>13.1</w:t>
      </w:r>
      <w:r w:rsidRPr="005C1A20">
        <w:rPr>
          <w:rFonts w:ascii="Calibri" w:eastAsia="Calibri" w:hAnsi="Calibri" w:cs="Arial"/>
        </w:rPr>
        <w:tab/>
        <w:t>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Act 2003, including rape, assault by penetration and sexual assault (described in the guidance and in KCSIE 202</w:t>
      </w:r>
      <w:r w:rsidR="00A36DE7" w:rsidRPr="005C1A20">
        <w:rPr>
          <w:rFonts w:ascii="Calibri" w:eastAsia="Calibri" w:hAnsi="Calibri" w:cs="Arial"/>
        </w:rPr>
        <w:t>1</w:t>
      </w:r>
      <w:r w:rsidRPr="005C1A20">
        <w:rPr>
          <w:rFonts w:ascii="Calibri" w:eastAsia="Calibri" w:hAnsi="Calibri" w:cs="Arial"/>
        </w:rPr>
        <w:t xml:space="preserve">). </w:t>
      </w:r>
    </w:p>
    <w:p w14:paraId="4BB5387A" w14:textId="77777777" w:rsidR="00F54054" w:rsidRPr="005C1A20" w:rsidRDefault="00F54054" w:rsidP="00F54054">
      <w:pPr>
        <w:autoSpaceDE w:val="0"/>
        <w:autoSpaceDN w:val="0"/>
        <w:adjustRightInd w:val="0"/>
        <w:spacing w:after="0" w:line="240" w:lineRule="auto"/>
        <w:ind w:left="720" w:hanging="720"/>
        <w:jc w:val="both"/>
        <w:rPr>
          <w:rFonts w:ascii="Calibri" w:eastAsia="Calibri" w:hAnsi="Calibri" w:cs="Arial"/>
        </w:rPr>
      </w:pPr>
    </w:p>
    <w:p w14:paraId="029015AA" w14:textId="3D04B1EB" w:rsidR="00D7064F" w:rsidRPr="005C1A20" w:rsidRDefault="00F54054" w:rsidP="000119C0">
      <w:pPr>
        <w:autoSpaceDE w:val="0"/>
        <w:autoSpaceDN w:val="0"/>
        <w:adjustRightInd w:val="0"/>
        <w:spacing w:after="0" w:line="240" w:lineRule="auto"/>
        <w:ind w:left="720" w:hanging="720"/>
        <w:jc w:val="both"/>
        <w:rPr>
          <w:rFonts w:ascii="Calibri" w:eastAsia="Calibri" w:hAnsi="Calibri" w:cs="Arial"/>
        </w:rPr>
      </w:pPr>
      <w:r w:rsidRPr="005C1A20">
        <w:rPr>
          <w:rFonts w:ascii="Calibri" w:eastAsia="Calibri" w:hAnsi="Calibri" w:cs="Arial"/>
        </w:rPr>
        <w:t>13.2</w:t>
      </w:r>
      <w:r w:rsidRPr="005C1A20">
        <w:rPr>
          <w:rFonts w:ascii="Calibri" w:eastAsia="Calibri" w:hAnsi="Calibri" w:cs="Arial"/>
        </w:rPr>
        <w:tab/>
        <w:t xml:space="preserve">It is important that schools and colleges are aware of sexual violence and the fact children can, and sometimes do, abuse their peers in this way. </w:t>
      </w:r>
      <w:r w:rsidR="000119C0" w:rsidRPr="005C1A20">
        <w:rPr>
          <w:rFonts w:ascii="Calibri" w:eastAsia="Calibri" w:hAnsi="Calibri" w:cs="Arial"/>
        </w:rPr>
        <w:t xml:space="preserve">When referring to sexual harassment we mean ‘unwanted conduct of a sexual nature’ that can occur online and offline and both inside and outside of school/college. When we reference sexual harassment, we do so in the context of child on child </w:t>
      </w:r>
      <w:proofErr w:type="gramStart"/>
      <w:r w:rsidR="000119C0" w:rsidRPr="005C1A20">
        <w:rPr>
          <w:rFonts w:ascii="Calibri" w:eastAsia="Calibri" w:hAnsi="Calibri" w:cs="Arial"/>
        </w:rPr>
        <w:t>sexual  harassment</w:t>
      </w:r>
      <w:proofErr w:type="gramEnd"/>
      <w:r w:rsidR="000119C0" w:rsidRPr="005C1A20">
        <w:rPr>
          <w:rFonts w:ascii="Calibri" w:eastAsia="Calibri" w:hAnsi="Calibri" w:cs="Arial"/>
        </w:rPr>
        <w:t>. Sexual harassment is likely to: violate a child’s dignity, and/or make them feel intimidated, degraded or humiliated and/or create a hostile, offensive or sexualised environment.</w:t>
      </w:r>
      <w:r w:rsidRPr="005C1A20">
        <w:rPr>
          <w:rFonts w:ascii="Calibri" w:eastAsia="Calibri" w:hAnsi="Calibri" w:cs="Arial"/>
        </w:rPr>
        <w:t xml:space="preserve"> </w:t>
      </w:r>
    </w:p>
    <w:p w14:paraId="63D788E3"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p>
    <w:p w14:paraId="704351FD" w14:textId="4BF75D43"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r w:rsidRPr="005C1A20">
        <w:rPr>
          <w:rFonts w:ascii="Calibri" w:eastAsia="Calibri" w:hAnsi="Calibri" w:cs="Arial"/>
        </w:rPr>
        <w:t xml:space="preserve">13.3 </w:t>
      </w:r>
      <w:r w:rsidRPr="005C1A20">
        <w:rPr>
          <w:rFonts w:ascii="Calibri" w:eastAsia="Calibri" w:hAnsi="Calibri" w:cs="Arial"/>
        </w:rPr>
        <w:tab/>
        <w:t xml:space="preserve">Staff must challenge any form of derogatory and sexualised language or behaviour. Staff should be vigilant to sexualised/aggressive touching/grabbing   </w:t>
      </w:r>
      <w:proofErr w:type="spellStart"/>
      <w:r w:rsidRPr="005C1A20">
        <w:rPr>
          <w:rFonts w:ascii="Calibri" w:eastAsia="Calibri" w:hAnsi="Calibri" w:cs="Arial"/>
        </w:rPr>
        <w:t>DfE</w:t>
      </w:r>
      <w:proofErr w:type="spellEnd"/>
      <w:r w:rsidRPr="005C1A20">
        <w:rPr>
          <w:rFonts w:ascii="Calibri" w:eastAsia="Calibri" w:hAnsi="Calibri" w:cs="Arial"/>
        </w:rPr>
        <w:t xml:space="preserve"> guidance situates sexual violence, sexual harassment and harmful sexual behaviour in the context of developing a whole-school safeguarding culture, where sexual misconduct is seen as unacceptable, and not 'banter' or an inevitable part of growing up. Advice about tackling and reporting sexual harassment in schools and colleges from Sept 2021 is here: </w:t>
      </w:r>
    </w:p>
    <w:p w14:paraId="6BC1A5C2"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p>
    <w:p w14:paraId="61AD5935" w14:textId="3B490DE3" w:rsidR="00F75462" w:rsidRPr="005C1A20" w:rsidRDefault="005C1A20" w:rsidP="00F75462">
      <w:pPr>
        <w:autoSpaceDE w:val="0"/>
        <w:autoSpaceDN w:val="0"/>
        <w:adjustRightInd w:val="0"/>
        <w:spacing w:after="0" w:line="240" w:lineRule="auto"/>
        <w:ind w:left="720"/>
        <w:jc w:val="center"/>
        <w:rPr>
          <w:rFonts w:ascii="Calibri" w:eastAsia="Calibri" w:hAnsi="Calibri" w:cs="Arial"/>
        </w:rPr>
      </w:pPr>
      <w:hyperlink r:id="rId53" w:history="1">
        <w:r w:rsidR="00F75462" w:rsidRPr="005C1A20">
          <w:rPr>
            <w:rStyle w:val="Hyperlink"/>
            <w:rFonts w:ascii="Calibri" w:eastAsia="Calibri" w:hAnsi="Calibri" w:cs="Arial"/>
          </w:rPr>
          <w:t>https://assets.publishing.service.gov.uk/government/uploads/system/uploads/attachment_data/file/999239/SVSH_2021.pdf</w:t>
        </w:r>
      </w:hyperlink>
      <w:r w:rsidR="00F75462" w:rsidRPr="005C1A20">
        <w:rPr>
          <w:rFonts w:ascii="Calibri" w:eastAsia="Calibri" w:hAnsi="Calibri" w:cs="Arial"/>
        </w:rPr>
        <w:t>)</w:t>
      </w:r>
    </w:p>
    <w:p w14:paraId="524441A9"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p>
    <w:p w14:paraId="1F97D074"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r w:rsidRPr="005C1A20">
        <w:rPr>
          <w:rFonts w:ascii="Calibri" w:eastAsia="Calibri" w:hAnsi="Calibri" w:cs="Arial"/>
        </w:rPr>
        <w:t xml:space="preserve"> </w:t>
      </w:r>
      <w:r w:rsidRPr="005C1A20">
        <w:rPr>
          <w:rFonts w:ascii="Calibri" w:eastAsia="Calibri" w:hAnsi="Calibri" w:cs="Arial"/>
        </w:rPr>
        <w:tab/>
        <w:t>It should be recognised that these issues are likely to occur, and so schools should have procedures in place to deal with them. Groups at particular risk include girls, students who identify as Lesbian, Gay, Bisexual, Transgender+ (LGBT+), or are perceived by peers to be LGBT+, and pupils with SEND.  Pupils are protected from ‘</w:t>
      </w:r>
      <w:proofErr w:type="spellStart"/>
      <w:r w:rsidRPr="005C1A20">
        <w:rPr>
          <w:rFonts w:ascii="Calibri" w:eastAsia="Calibri" w:hAnsi="Calibri" w:cs="Arial"/>
        </w:rPr>
        <w:t>upskirting</w:t>
      </w:r>
      <w:proofErr w:type="spellEnd"/>
      <w:r w:rsidRPr="005C1A20">
        <w:rPr>
          <w:rFonts w:ascii="Calibri" w:eastAsia="Calibri" w:hAnsi="Calibri" w:cs="Arial"/>
        </w:rPr>
        <w:t xml:space="preserve">’, bullying, homophobic, </w:t>
      </w:r>
      <w:proofErr w:type="spellStart"/>
      <w:r w:rsidRPr="005C1A20">
        <w:rPr>
          <w:rFonts w:ascii="Calibri" w:eastAsia="Calibri" w:hAnsi="Calibri" w:cs="Arial"/>
        </w:rPr>
        <w:t>biphobic</w:t>
      </w:r>
      <w:proofErr w:type="spellEnd"/>
      <w:r w:rsidRPr="005C1A20">
        <w:rPr>
          <w:rFonts w:ascii="Calibri" w:eastAsia="Calibri" w:hAnsi="Calibri" w:cs="Arial"/>
        </w:rPr>
        <w:t xml:space="preserve"> and transphobic behaviour, racism, sexism, and other forms of discrimination</w:t>
      </w:r>
    </w:p>
    <w:p w14:paraId="1E24C6BD"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p>
    <w:p w14:paraId="3D3834BF" w14:textId="580BA74F"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r w:rsidRPr="005C1A20">
        <w:rPr>
          <w:rFonts w:ascii="Calibri" w:eastAsia="Calibri" w:hAnsi="Calibri" w:cs="Arial"/>
        </w:rPr>
        <w:t xml:space="preserve">13.4 </w:t>
      </w:r>
      <w:r w:rsidRPr="005C1A20">
        <w:rPr>
          <w:rFonts w:ascii="Calibri" w:eastAsia="Calibri" w:hAnsi="Calibri" w:cs="Arial"/>
        </w:rPr>
        <w:tab/>
        <w:t xml:space="preserve">Any discriminatory behaviours are challenged, and children are supported to </w:t>
      </w:r>
      <w:proofErr w:type="gramStart"/>
      <w:r w:rsidRPr="005C1A20">
        <w:rPr>
          <w:rFonts w:ascii="Calibri" w:eastAsia="Calibri" w:hAnsi="Calibri" w:cs="Arial"/>
        </w:rPr>
        <w:t>understand  how</w:t>
      </w:r>
      <w:proofErr w:type="gramEnd"/>
      <w:r w:rsidRPr="005C1A20">
        <w:rPr>
          <w:rFonts w:ascii="Calibri" w:eastAsia="Calibri" w:hAnsi="Calibri" w:cs="Arial"/>
        </w:rPr>
        <w:t xml:space="preserve"> to treat others with respect. We also have a statutory duty to report and record any of the above incidents.   Schools must record incidents across the whole spectrum of sexual violence, sexual harassment, and harmful sexualised behaviours so that they can understand the scale of the problem in their own schools and make appropriate plans to reduce it.  For more guidance go to: </w:t>
      </w:r>
      <w:hyperlink r:id="rId54" w:history="1">
        <w:r w:rsidRPr="005C1A20">
          <w:rPr>
            <w:rStyle w:val="Hyperlink"/>
            <w:rFonts w:ascii="Calibri" w:eastAsia="Calibri" w:hAnsi="Calibri" w:cs="Arial"/>
          </w:rPr>
          <w:t>Sexual violence and sexual harassment between children in schools and colleges (publishing.service.gov.uk)</w:t>
        </w:r>
      </w:hyperlink>
      <w:r w:rsidRPr="005C1A20">
        <w:rPr>
          <w:rFonts w:ascii="Calibri" w:eastAsia="Calibri" w:hAnsi="Calibri" w:cs="Arial"/>
        </w:rPr>
        <w:t xml:space="preserve"> – from September 2021</w:t>
      </w:r>
    </w:p>
    <w:p w14:paraId="3B519D54"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p>
    <w:p w14:paraId="2BE0D748" w14:textId="450D67D2" w:rsidR="00F75462" w:rsidRPr="005C1A20" w:rsidRDefault="00F75462" w:rsidP="00F75462">
      <w:pPr>
        <w:autoSpaceDE w:val="0"/>
        <w:autoSpaceDN w:val="0"/>
        <w:adjustRightInd w:val="0"/>
        <w:spacing w:after="0" w:line="240" w:lineRule="auto"/>
        <w:ind w:left="720"/>
        <w:jc w:val="both"/>
        <w:rPr>
          <w:rFonts w:ascii="Calibri" w:eastAsia="Calibri" w:hAnsi="Calibri" w:cs="Arial"/>
        </w:rPr>
      </w:pPr>
      <w:r w:rsidRPr="005C1A20">
        <w:rPr>
          <w:rFonts w:ascii="Calibri" w:eastAsia="Calibri" w:hAnsi="Calibri" w:cs="Arial"/>
        </w:rPr>
        <w:lastRenderedPageBreak/>
        <w:t xml:space="preserve">All such incidents should be immediately reported to the Designated Safeguarding Lead (DSL) or equivalent and managed in line with your setting’s child protection policies. Victims of harm should be supported by the school’s pastoral system. </w:t>
      </w:r>
    </w:p>
    <w:p w14:paraId="1B550F9B" w14:textId="77777777"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p>
    <w:p w14:paraId="5EDCD4EC" w14:textId="7558A8F9" w:rsidR="00F75462" w:rsidRPr="005C1A20" w:rsidRDefault="00F75462" w:rsidP="00F75462">
      <w:pPr>
        <w:autoSpaceDE w:val="0"/>
        <w:autoSpaceDN w:val="0"/>
        <w:adjustRightInd w:val="0"/>
        <w:spacing w:after="0" w:line="240" w:lineRule="auto"/>
        <w:ind w:left="720" w:hanging="720"/>
        <w:jc w:val="both"/>
        <w:rPr>
          <w:rFonts w:ascii="Calibri" w:eastAsia="Calibri" w:hAnsi="Calibri" w:cs="Arial"/>
        </w:rPr>
      </w:pPr>
      <w:r w:rsidRPr="005C1A20">
        <w:rPr>
          <w:rFonts w:ascii="Calibri" w:eastAsia="Calibri" w:hAnsi="Calibri" w:cs="Arial"/>
        </w:rPr>
        <w:t>13.5</w:t>
      </w:r>
      <w:r w:rsidRPr="005C1A20">
        <w:rPr>
          <w:rFonts w:ascii="Calibri" w:eastAsia="Calibri" w:hAnsi="Calibri" w:cs="Arial"/>
        </w:rPr>
        <w:tab/>
        <w:t xml:space="preserve">The appropriate safeguarding lead person should be familiar with the full guidance from the UK Council for Internet Safety (UKCIS), Sharing nudes and semi-nudes: advice for education settings working with children and young people </w:t>
      </w:r>
      <w:hyperlink r:id="rId55" w:history="1">
        <w:r w:rsidRPr="005C1A20">
          <w:rPr>
            <w:rStyle w:val="Hyperlink"/>
            <w:rFonts w:ascii="Calibri" w:eastAsia="Calibri" w:hAnsi="Calibri" w:cs="Arial"/>
          </w:rPr>
          <w:t>https://www.gov.uk/government/publications/sharing-nudes-and-semi-nudes-advice-for-education-settings-working-with-children-and-young-people</w:t>
        </w:r>
      </w:hyperlink>
    </w:p>
    <w:p w14:paraId="17E45C6F" w14:textId="77777777" w:rsidR="00F75462" w:rsidRPr="005C1A20" w:rsidRDefault="00F75462" w:rsidP="001A58F6">
      <w:pPr>
        <w:autoSpaceDE w:val="0"/>
        <w:autoSpaceDN w:val="0"/>
        <w:adjustRightInd w:val="0"/>
        <w:spacing w:after="0" w:line="240" w:lineRule="auto"/>
        <w:jc w:val="both"/>
        <w:rPr>
          <w:rFonts w:ascii="Calibri" w:eastAsia="Calibri" w:hAnsi="Calibri" w:cs="Arial"/>
        </w:rPr>
      </w:pPr>
    </w:p>
    <w:p w14:paraId="26CB2EF7" w14:textId="782A52D1" w:rsidR="00F54054" w:rsidRPr="005C1A20" w:rsidRDefault="00D7064F" w:rsidP="00D7064F">
      <w:pPr>
        <w:autoSpaceDE w:val="0"/>
        <w:autoSpaceDN w:val="0"/>
        <w:adjustRightInd w:val="0"/>
        <w:spacing w:after="0" w:line="240" w:lineRule="auto"/>
        <w:ind w:left="720"/>
        <w:jc w:val="both"/>
        <w:rPr>
          <w:rFonts w:ascii="Calibri" w:eastAsia="Calibri" w:hAnsi="Calibri" w:cs="Arial"/>
        </w:rPr>
      </w:pPr>
      <w:proofErr w:type="spellStart"/>
      <w:r w:rsidRPr="005C1A20">
        <w:rPr>
          <w:rFonts w:ascii="Calibri" w:eastAsia="Calibri" w:hAnsi="Calibri" w:cs="Arial"/>
          <w:b/>
          <w:bCs/>
        </w:rPr>
        <w:t>U</w:t>
      </w:r>
      <w:r w:rsidR="00F54054" w:rsidRPr="005C1A20">
        <w:rPr>
          <w:rFonts w:ascii="Calibri" w:eastAsia="Calibri" w:hAnsi="Calibri" w:cs="Arial"/>
          <w:b/>
          <w:bCs/>
        </w:rPr>
        <w:t>pskirting</w:t>
      </w:r>
      <w:proofErr w:type="spellEnd"/>
      <w:r w:rsidRPr="005C1A20">
        <w:rPr>
          <w:rFonts w:ascii="Calibri" w:eastAsia="Calibri" w:hAnsi="Calibri" w:cs="Arial"/>
        </w:rPr>
        <w:t xml:space="preserve"> - </w:t>
      </w:r>
      <w:r w:rsidR="00F54054" w:rsidRPr="005C1A20">
        <w:rPr>
          <w:rFonts w:ascii="Calibri" w:eastAsia="Calibri" w:hAnsi="Calibri" w:cs="Arial"/>
        </w:rPr>
        <w:t>‘</w:t>
      </w:r>
      <w:proofErr w:type="spellStart"/>
      <w:r w:rsidR="00F54054" w:rsidRPr="005C1A20">
        <w:rPr>
          <w:rFonts w:ascii="Calibri" w:eastAsia="Calibri" w:hAnsi="Calibri" w:cs="Arial"/>
        </w:rPr>
        <w:t>Upskirting</w:t>
      </w:r>
      <w:proofErr w:type="spellEnd"/>
      <w:r w:rsidR="00F54054" w:rsidRPr="005C1A20">
        <w:rPr>
          <w:rFonts w:ascii="Calibri" w:eastAsia="Calibri" w:hAnsi="Calibri" w:cs="Arial"/>
        </w:rPr>
        <w:t xml:space="preserve">’ is where someone takes a picture under a person’s clothing (not necessarily a skirt) without their permission and or knowledge, with the intention of viewing their genitals or buttocks (with or without underwear) to obtain sexual gratification, or cause the victim humiliation, distress or alarm. It is a criminal offence. Anyone of any </w:t>
      </w:r>
      <w:proofErr w:type="gramStart"/>
      <w:r w:rsidR="00F54054" w:rsidRPr="005C1A20">
        <w:rPr>
          <w:rFonts w:ascii="Calibri" w:eastAsia="Calibri" w:hAnsi="Calibri" w:cs="Arial"/>
        </w:rPr>
        <w:t>gender,</w:t>
      </w:r>
      <w:proofErr w:type="gramEnd"/>
      <w:r w:rsidR="00F54054" w:rsidRPr="005C1A20">
        <w:rPr>
          <w:rFonts w:ascii="Calibri" w:eastAsia="Calibri" w:hAnsi="Calibri" w:cs="Arial"/>
        </w:rPr>
        <w:t xml:space="preserve"> can be a victim.</w:t>
      </w:r>
      <w:r w:rsidRPr="005C1A20">
        <w:rPr>
          <w:rFonts w:ascii="Calibri" w:eastAsia="Calibri" w:hAnsi="Calibri" w:cs="Arial"/>
        </w:rPr>
        <w:t xml:space="preserve">  The Voyeurism (Offences) Act, which is commonly known as the </w:t>
      </w:r>
      <w:proofErr w:type="spellStart"/>
      <w:r w:rsidRPr="005C1A20">
        <w:rPr>
          <w:rFonts w:ascii="Calibri" w:eastAsia="Calibri" w:hAnsi="Calibri" w:cs="Arial"/>
        </w:rPr>
        <w:t>Upskirting</w:t>
      </w:r>
      <w:proofErr w:type="spellEnd"/>
      <w:r w:rsidRPr="005C1A20">
        <w:rPr>
          <w:rFonts w:ascii="Calibri" w:eastAsia="Calibri" w:hAnsi="Calibri" w:cs="Arial"/>
        </w:rPr>
        <w:t xml:space="preserve"> Act, came into force on 12 April 2019.</w:t>
      </w:r>
    </w:p>
    <w:p w14:paraId="0AB822F3" w14:textId="5521840A" w:rsidR="000119C0" w:rsidRPr="005C1A20" w:rsidRDefault="000119C0" w:rsidP="00D7064F">
      <w:pPr>
        <w:autoSpaceDE w:val="0"/>
        <w:autoSpaceDN w:val="0"/>
        <w:adjustRightInd w:val="0"/>
        <w:spacing w:after="0" w:line="240" w:lineRule="auto"/>
        <w:ind w:left="720"/>
        <w:jc w:val="both"/>
        <w:rPr>
          <w:rFonts w:ascii="Calibri" w:eastAsia="Calibri" w:hAnsi="Calibri" w:cs="Arial"/>
        </w:rPr>
      </w:pPr>
    </w:p>
    <w:p w14:paraId="22EB5B3D" w14:textId="5038E9A6" w:rsidR="000119C0" w:rsidRPr="005C1A20" w:rsidRDefault="000119C0" w:rsidP="000119C0">
      <w:pPr>
        <w:autoSpaceDE w:val="0"/>
        <w:autoSpaceDN w:val="0"/>
        <w:adjustRightInd w:val="0"/>
        <w:spacing w:after="0" w:line="240" w:lineRule="auto"/>
        <w:ind w:left="720"/>
        <w:jc w:val="both"/>
        <w:rPr>
          <w:rFonts w:ascii="Calibri" w:eastAsia="Calibri" w:hAnsi="Calibri" w:cs="Arial"/>
        </w:rPr>
      </w:pPr>
      <w:r w:rsidRPr="005C1A20">
        <w:rPr>
          <w:rFonts w:ascii="Calibri" w:eastAsia="Calibri" w:hAnsi="Calibri" w:cs="Arial"/>
          <w:b/>
          <w:bCs/>
        </w:rPr>
        <w:t>What is consent?</w:t>
      </w:r>
      <w:r w:rsidRPr="005C1A20">
        <w:rPr>
          <w:rFonts w:ascii="Calibri" w:eastAsia="Calibri" w:hAnsi="Calibri" w:cs="Arial"/>
        </w:rPr>
        <w:t xml:space="preserve"> Consent is about having the freedom and capacity to choose.  Consent to sexual activity may be given to one sort of sexual activity but not another</w:t>
      </w:r>
      <w:proofErr w:type="gramStart"/>
      <w:r w:rsidRPr="005C1A20">
        <w:rPr>
          <w:rFonts w:ascii="Calibri" w:eastAsia="Calibri" w:hAnsi="Calibri" w:cs="Arial"/>
        </w:rPr>
        <w:t>,  e.g.to</w:t>
      </w:r>
      <w:proofErr w:type="gramEnd"/>
      <w:r w:rsidRPr="005C1A20">
        <w:rPr>
          <w:rFonts w:ascii="Calibri" w:eastAsia="Calibri" w:hAnsi="Calibri" w:cs="Arial"/>
        </w:rPr>
        <w:t xml:space="preserve"> vaginal but not anal sex or penetration with conditions, such as wearing a condom.  Consent can be withdrawn at any time during sexual activity and each time </w:t>
      </w:r>
      <w:proofErr w:type="gramStart"/>
      <w:r w:rsidRPr="005C1A20">
        <w:rPr>
          <w:rFonts w:ascii="Calibri" w:eastAsia="Calibri" w:hAnsi="Calibri" w:cs="Arial"/>
        </w:rPr>
        <w:t>activity  occurs</w:t>
      </w:r>
      <w:proofErr w:type="gramEnd"/>
      <w:r w:rsidRPr="005C1A20">
        <w:rPr>
          <w:rFonts w:ascii="Calibri" w:eastAsia="Calibri" w:hAnsi="Calibri" w:cs="Arial"/>
        </w:rPr>
        <w:t xml:space="preserve">. Someone consents to vaginal, anal or oral penetration only if s/he agrees </w:t>
      </w:r>
      <w:proofErr w:type="gramStart"/>
      <w:r w:rsidRPr="005C1A20">
        <w:rPr>
          <w:rFonts w:ascii="Calibri" w:eastAsia="Calibri" w:hAnsi="Calibri" w:cs="Arial"/>
        </w:rPr>
        <w:t>by  choice</w:t>
      </w:r>
      <w:proofErr w:type="gramEnd"/>
      <w:r w:rsidRPr="005C1A20">
        <w:rPr>
          <w:rFonts w:ascii="Calibri" w:eastAsia="Calibri" w:hAnsi="Calibri" w:cs="Arial"/>
        </w:rPr>
        <w:t xml:space="preserve"> to that penetration and has the freedom and capacity to make that choice. Further information about consent can be found here: </w:t>
      </w:r>
      <w:hyperlink r:id="rId56" w:history="1">
        <w:r w:rsidRPr="005C1A20">
          <w:rPr>
            <w:rStyle w:val="Hyperlink"/>
            <w:rFonts w:ascii="Calibri" w:eastAsia="Calibri" w:hAnsi="Calibri" w:cs="Arial"/>
          </w:rPr>
          <w:t>Rape Crisis England &amp; Wales -</w:t>
        </w:r>
      </w:hyperlink>
      <w:r w:rsidRPr="005C1A20">
        <w:rPr>
          <w:rFonts w:ascii="Calibri" w:eastAsia="Calibri" w:hAnsi="Calibri" w:cs="Arial"/>
        </w:rPr>
        <w:t xml:space="preserve"> </w:t>
      </w:r>
    </w:p>
    <w:p w14:paraId="5B0E5D3B" w14:textId="77777777" w:rsidR="000119C0" w:rsidRPr="005C1A20" w:rsidRDefault="000119C0" w:rsidP="000119C0">
      <w:pPr>
        <w:autoSpaceDE w:val="0"/>
        <w:autoSpaceDN w:val="0"/>
        <w:adjustRightInd w:val="0"/>
        <w:spacing w:after="0" w:line="240" w:lineRule="auto"/>
        <w:ind w:left="720"/>
        <w:jc w:val="both"/>
        <w:rPr>
          <w:rFonts w:ascii="Calibri" w:eastAsia="Calibri" w:hAnsi="Calibri" w:cs="Arial"/>
        </w:rPr>
      </w:pPr>
    </w:p>
    <w:p w14:paraId="3A17F8FE" w14:textId="46AC4CE2" w:rsidR="000119C0" w:rsidRPr="005C1A20" w:rsidRDefault="000119C0" w:rsidP="000119C0">
      <w:pPr>
        <w:autoSpaceDE w:val="0"/>
        <w:autoSpaceDN w:val="0"/>
        <w:adjustRightInd w:val="0"/>
        <w:spacing w:after="0" w:line="240" w:lineRule="auto"/>
        <w:ind w:left="720"/>
        <w:jc w:val="both"/>
        <w:rPr>
          <w:rFonts w:ascii="Calibri" w:eastAsia="Calibri" w:hAnsi="Calibri" w:cs="Arial"/>
          <w:b/>
          <w:bCs/>
        </w:rPr>
      </w:pPr>
      <w:r w:rsidRPr="005C1A20">
        <w:rPr>
          <w:rFonts w:ascii="Calibri" w:eastAsia="Calibri" w:hAnsi="Calibri" w:cs="Arial"/>
          <w:b/>
          <w:bCs/>
        </w:rPr>
        <w:t>Sexual consent</w:t>
      </w:r>
    </w:p>
    <w:p w14:paraId="44B80D34" w14:textId="77777777" w:rsidR="000119C0" w:rsidRPr="005C1A20" w:rsidRDefault="000119C0" w:rsidP="000119C0">
      <w:pPr>
        <w:autoSpaceDE w:val="0"/>
        <w:autoSpaceDN w:val="0"/>
        <w:adjustRightInd w:val="0"/>
        <w:spacing w:after="0" w:line="240" w:lineRule="auto"/>
        <w:ind w:left="720"/>
        <w:jc w:val="both"/>
        <w:rPr>
          <w:rFonts w:ascii="Calibri" w:eastAsia="Calibri" w:hAnsi="Calibri" w:cs="Arial"/>
        </w:rPr>
      </w:pPr>
      <w:r w:rsidRPr="005C1A20">
        <w:rPr>
          <w:rFonts w:ascii="Calibri" w:eastAsia="Calibri" w:hAnsi="Calibri" w:cs="Arial"/>
        </w:rPr>
        <w:t xml:space="preserve">• </w:t>
      </w:r>
      <w:proofErr w:type="gramStart"/>
      <w:r w:rsidRPr="005C1A20">
        <w:rPr>
          <w:rFonts w:ascii="Calibri" w:eastAsia="Calibri" w:hAnsi="Calibri" w:cs="Arial"/>
        </w:rPr>
        <w:t>a</w:t>
      </w:r>
      <w:proofErr w:type="gramEnd"/>
      <w:r w:rsidRPr="005C1A20">
        <w:rPr>
          <w:rFonts w:ascii="Calibri" w:eastAsia="Calibri" w:hAnsi="Calibri" w:cs="Arial"/>
        </w:rPr>
        <w:t xml:space="preserve"> child under the age of 13 can never consent to any sexual activity;</w:t>
      </w:r>
    </w:p>
    <w:p w14:paraId="01D36394" w14:textId="63DF5111" w:rsidR="000119C0" w:rsidRPr="005C1A20" w:rsidRDefault="000119C0" w:rsidP="000119C0">
      <w:pPr>
        <w:autoSpaceDE w:val="0"/>
        <w:autoSpaceDN w:val="0"/>
        <w:adjustRightInd w:val="0"/>
        <w:spacing w:after="0" w:line="240" w:lineRule="auto"/>
        <w:ind w:left="720"/>
        <w:jc w:val="both"/>
        <w:rPr>
          <w:rFonts w:ascii="Calibri" w:eastAsia="Calibri" w:hAnsi="Calibri" w:cs="Arial"/>
        </w:rPr>
      </w:pPr>
      <w:r w:rsidRPr="005C1A20">
        <w:rPr>
          <w:rFonts w:ascii="Calibri" w:eastAsia="Calibri" w:hAnsi="Calibri" w:cs="Arial"/>
        </w:rPr>
        <w:t xml:space="preserve">• </w:t>
      </w:r>
      <w:proofErr w:type="gramStart"/>
      <w:r w:rsidRPr="005C1A20">
        <w:rPr>
          <w:rFonts w:ascii="Calibri" w:eastAsia="Calibri" w:hAnsi="Calibri" w:cs="Arial"/>
        </w:rPr>
        <w:t>the</w:t>
      </w:r>
      <w:proofErr w:type="gramEnd"/>
      <w:r w:rsidRPr="005C1A20">
        <w:rPr>
          <w:rFonts w:ascii="Calibri" w:eastAsia="Calibri" w:hAnsi="Calibri" w:cs="Arial"/>
        </w:rPr>
        <w:t xml:space="preserve"> age of consent is 16;</w:t>
      </w:r>
    </w:p>
    <w:p w14:paraId="3BB204BE" w14:textId="376CD300" w:rsidR="00D7064F" w:rsidRPr="005C1A20" w:rsidRDefault="00D7064F" w:rsidP="00D7064F">
      <w:pPr>
        <w:autoSpaceDE w:val="0"/>
        <w:autoSpaceDN w:val="0"/>
        <w:adjustRightInd w:val="0"/>
        <w:spacing w:after="0" w:line="240" w:lineRule="auto"/>
        <w:ind w:left="720"/>
        <w:jc w:val="both"/>
        <w:rPr>
          <w:rFonts w:ascii="Calibri" w:eastAsia="Calibri" w:hAnsi="Calibri" w:cs="Arial"/>
        </w:rPr>
      </w:pPr>
    </w:p>
    <w:p w14:paraId="755FFDB3" w14:textId="77777777" w:rsidR="00D7064F" w:rsidRPr="005C1A20" w:rsidRDefault="00D7064F" w:rsidP="00D7064F">
      <w:pPr>
        <w:autoSpaceDE w:val="0"/>
        <w:autoSpaceDN w:val="0"/>
        <w:adjustRightInd w:val="0"/>
        <w:spacing w:after="0" w:line="240" w:lineRule="auto"/>
        <w:ind w:left="720"/>
        <w:jc w:val="both"/>
        <w:rPr>
          <w:rFonts w:ascii="Calibri" w:eastAsia="Calibri" w:hAnsi="Calibri" w:cs="Arial"/>
          <w:sz w:val="6"/>
          <w:szCs w:val="6"/>
        </w:rPr>
      </w:pPr>
    </w:p>
    <w:p w14:paraId="58D87F6D" w14:textId="4D3935A1" w:rsidR="00775795" w:rsidRPr="005C1A20"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1</w:t>
      </w:r>
      <w:r w:rsidR="00CA0ACC" w:rsidRPr="005C1A20">
        <w:rPr>
          <w:rFonts w:ascii="Calibri" w:eastAsia="Times New Roman" w:hAnsi="Calibri" w:cs="Arial"/>
          <w:b/>
          <w:color w:val="262626" w:themeColor="text1" w:themeTint="D9"/>
          <w:sz w:val="28"/>
        </w:rPr>
        <w:t>4</w:t>
      </w:r>
      <w:r w:rsidRPr="005C1A20">
        <w:rPr>
          <w:rFonts w:ascii="Calibri" w:eastAsia="Times New Roman" w:hAnsi="Calibri" w:cs="Arial"/>
          <w:b/>
          <w:color w:val="262626" w:themeColor="text1" w:themeTint="D9"/>
          <w:sz w:val="28"/>
        </w:rPr>
        <w:t xml:space="preserve"> </w:t>
      </w:r>
      <w:r w:rsidRPr="005C1A20">
        <w:rPr>
          <w:rFonts w:ascii="Calibri" w:eastAsia="Times New Roman" w:hAnsi="Calibri" w:cs="Arial"/>
          <w:b/>
          <w:color w:val="262626" w:themeColor="text1" w:themeTint="D9"/>
          <w:sz w:val="28"/>
        </w:rPr>
        <w:tab/>
      </w:r>
      <w:r w:rsidR="006A445B" w:rsidRPr="005C1A20">
        <w:rPr>
          <w:rFonts w:ascii="Calibri" w:eastAsia="Times New Roman" w:hAnsi="Calibri" w:cs="Arial"/>
          <w:b/>
          <w:color w:val="262626" w:themeColor="text1" w:themeTint="D9"/>
          <w:sz w:val="28"/>
        </w:rPr>
        <w:t>Online Safety</w:t>
      </w:r>
      <w:r w:rsidR="00CA0ACC" w:rsidRPr="005C1A20">
        <w:rPr>
          <w:rFonts w:ascii="Calibri" w:eastAsia="Times New Roman" w:hAnsi="Calibri" w:cs="Arial"/>
          <w:b/>
          <w:color w:val="262626" w:themeColor="text1" w:themeTint="D9"/>
          <w:sz w:val="28"/>
        </w:rPr>
        <w:t xml:space="preserve"> &amp; Remote Learning</w:t>
      </w:r>
      <w:r w:rsidR="006A445B" w:rsidRPr="005C1A20">
        <w:rPr>
          <w:rFonts w:ascii="Calibri" w:eastAsia="Times New Roman" w:hAnsi="Calibri" w:cs="Arial"/>
          <w:b/>
          <w:color w:val="262626" w:themeColor="text1" w:themeTint="D9"/>
          <w:sz w:val="28"/>
        </w:rPr>
        <w:t>:</w:t>
      </w:r>
    </w:p>
    <w:p w14:paraId="049D6E9D" w14:textId="77777777" w:rsidR="006A445B" w:rsidRPr="005C1A20"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rPr>
      </w:pPr>
    </w:p>
    <w:p w14:paraId="26A933BC" w14:textId="77777777" w:rsidR="00775795" w:rsidRPr="005C1A20" w:rsidRDefault="00775795" w:rsidP="00775795">
      <w:pPr>
        <w:tabs>
          <w:tab w:val="left" w:pos="1103"/>
        </w:tabs>
        <w:ind w:left="720"/>
        <w:jc w:val="both"/>
        <w:rPr>
          <w:rFonts w:ascii="Calibri" w:eastAsia="Calibri" w:hAnsi="Calibri" w:cs="Arial"/>
        </w:rPr>
      </w:pPr>
      <w:r w:rsidRPr="005C1A20">
        <w:rPr>
          <w:rFonts w:ascii="Calibri" w:eastAsia="Calibri" w:hAnsi="Calibri" w:cs="Arial"/>
        </w:rPr>
        <w:t xml:space="preserve">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w:t>
      </w:r>
      <w:proofErr w:type="gramStart"/>
      <w:r w:rsidRPr="005C1A20">
        <w:rPr>
          <w:rFonts w:ascii="Calibri" w:eastAsia="Calibri" w:hAnsi="Calibri" w:cs="Arial"/>
        </w:rPr>
        <w:t>identify,</w:t>
      </w:r>
      <w:proofErr w:type="gramEnd"/>
      <w:r w:rsidRPr="005C1A20">
        <w:rPr>
          <w:rFonts w:ascii="Calibri" w:eastAsia="Calibri" w:hAnsi="Calibri" w:cs="Arial"/>
        </w:rPr>
        <w:t xml:space="preserve"> intervene and escalate any incident where appropriate.</w:t>
      </w:r>
    </w:p>
    <w:p w14:paraId="44327DB3" w14:textId="77777777" w:rsidR="00775795" w:rsidRPr="005C1A20" w:rsidRDefault="00775795" w:rsidP="00775795">
      <w:pPr>
        <w:tabs>
          <w:tab w:val="left" w:pos="1103"/>
        </w:tabs>
        <w:ind w:left="720"/>
        <w:jc w:val="both"/>
        <w:rPr>
          <w:rFonts w:ascii="Calibri" w:eastAsia="Calibri" w:hAnsi="Calibri" w:cs="Arial"/>
        </w:rPr>
      </w:pPr>
      <w:r w:rsidRPr="005C1A20">
        <w:rPr>
          <w:rFonts w:ascii="Calibri" w:eastAsia="Calibri" w:hAnsi="Calibri" w:cs="Arial"/>
        </w:rPr>
        <w:t>The breadth of issues classified within online safety is considerable, but can be categorised into three areas of risk:</w:t>
      </w:r>
    </w:p>
    <w:p w14:paraId="600D2407" w14:textId="77777777" w:rsidR="00775795" w:rsidRPr="005C1A20" w:rsidRDefault="00775795" w:rsidP="00412413">
      <w:pPr>
        <w:pStyle w:val="ListParagraph"/>
        <w:numPr>
          <w:ilvl w:val="0"/>
          <w:numId w:val="13"/>
        </w:numPr>
        <w:tabs>
          <w:tab w:val="left" w:pos="1103"/>
        </w:tabs>
        <w:jc w:val="both"/>
        <w:rPr>
          <w:rFonts w:ascii="Calibri" w:eastAsia="Calibri" w:hAnsi="Calibri" w:cs="Arial"/>
        </w:rPr>
      </w:pPr>
      <w:r w:rsidRPr="005C1A20">
        <w:rPr>
          <w:rFonts w:ascii="Calibri" w:eastAsia="Calibri" w:hAnsi="Calibri" w:cs="Arial"/>
        </w:rPr>
        <w:t>content: being exposed to illegal, inappropriate or harmful material</w:t>
      </w:r>
    </w:p>
    <w:p w14:paraId="732BFEE0" w14:textId="77777777" w:rsidR="00775795" w:rsidRPr="005C1A20" w:rsidRDefault="00775795" w:rsidP="00412413">
      <w:pPr>
        <w:pStyle w:val="ListParagraph"/>
        <w:numPr>
          <w:ilvl w:val="0"/>
          <w:numId w:val="13"/>
        </w:numPr>
        <w:tabs>
          <w:tab w:val="left" w:pos="1103"/>
        </w:tabs>
        <w:jc w:val="both"/>
        <w:rPr>
          <w:rFonts w:ascii="Calibri" w:eastAsia="Calibri" w:hAnsi="Calibri" w:cs="Arial"/>
        </w:rPr>
      </w:pPr>
      <w:r w:rsidRPr="005C1A20">
        <w:rPr>
          <w:rFonts w:ascii="Calibri" w:eastAsia="Calibri" w:hAnsi="Calibri" w:cs="Arial"/>
        </w:rPr>
        <w:t>contact: being subjected to harmful online interaction with other users</w:t>
      </w:r>
    </w:p>
    <w:p w14:paraId="79DDCB83" w14:textId="77777777" w:rsidR="00F85D94" w:rsidRPr="005C1A20" w:rsidRDefault="00775795" w:rsidP="00F85D94">
      <w:pPr>
        <w:pStyle w:val="ListParagraph"/>
        <w:numPr>
          <w:ilvl w:val="0"/>
          <w:numId w:val="13"/>
        </w:numPr>
        <w:tabs>
          <w:tab w:val="left" w:pos="1103"/>
        </w:tabs>
        <w:jc w:val="both"/>
        <w:rPr>
          <w:rFonts w:ascii="Calibri" w:eastAsia="Calibri" w:hAnsi="Calibri" w:cs="Arial"/>
        </w:rPr>
      </w:pPr>
      <w:r w:rsidRPr="005C1A20">
        <w:rPr>
          <w:rFonts w:ascii="Calibri" w:eastAsia="Calibri" w:hAnsi="Calibri" w:cs="Arial"/>
        </w:rPr>
        <w:t>conduct: personal online behaviour that increases the likelihood of, or causes, harm</w:t>
      </w:r>
    </w:p>
    <w:p w14:paraId="693642C1" w14:textId="661B839C" w:rsidR="00A36DE7" w:rsidRPr="005C1A20" w:rsidRDefault="00D33486" w:rsidP="00F75462">
      <w:pPr>
        <w:tabs>
          <w:tab w:val="left" w:pos="1103"/>
        </w:tabs>
        <w:ind w:left="720"/>
        <w:jc w:val="both"/>
        <w:rPr>
          <w:rFonts w:ascii="Calibri" w:eastAsia="Calibri" w:hAnsi="Calibri" w:cs="Arial"/>
        </w:rPr>
      </w:pPr>
      <w:r w:rsidRPr="005C1A20">
        <w:rPr>
          <w:rFonts w:ascii="Calibri" w:eastAsia="Calibri" w:hAnsi="Calibri" w:cs="Arial"/>
        </w:rPr>
        <w:t xml:space="preserve">For online safety, there is recognition in this guidance that most children are using data on their phones, on the 3G or the 4G network. In schools, this means that not only must staff think about filtering and monitoring within the school’s infrastructure, </w:t>
      </w:r>
      <w:r w:rsidR="00A36DE7" w:rsidRPr="005C1A20">
        <w:rPr>
          <w:rFonts w:ascii="Calibri" w:eastAsia="Calibri" w:hAnsi="Calibri" w:cs="Arial"/>
        </w:rPr>
        <w:t>but they</w:t>
      </w:r>
      <w:r w:rsidRPr="005C1A20">
        <w:rPr>
          <w:rFonts w:ascii="Calibri" w:eastAsia="Calibri" w:hAnsi="Calibri" w:cs="Arial"/>
        </w:rPr>
        <w:t xml:space="preserve"> also need to have a policy about children accessing the internet whilst they’re at school.</w:t>
      </w:r>
    </w:p>
    <w:p w14:paraId="2E543B7F" w14:textId="1A9546B8" w:rsidR="00775795" w:rsidRPr="005C1A20" w:rsidRDefault="00A03856" w:rsidP="00775795">
      <w:pPr>
        <w:tabs>
          <w:tab w:val="left" w:pos="1103"/>
        </w:tabs>
        <w:ind w:left="720" w:hanging="720"/>
        <w:jc w:val="both"/>
        <w:rPr>
          <w:rFonts w:ascii="Calibri" w:eastAsia="Calibri" w:hAnsi="Calibri" w:cs="Arial"/>
          <w:b/>
        </w:rPr>
      </w:pPr>
      <w:r w:rsidRPr="005C1A20">
        <w:rPr>
          <w:rFonts w:ascii="Calibri" w:eastAsia="Calibri" w:hAnsi="Calibri" w:cs="Arial"/>
          <w:b/>
          <w:color w:val="262626" w:themeColor="text1" w:themeTint="D9"/>
        </w:rPr>
        <w:lastRenderedPageBreak/>
        <w:t>1</w:t>
      </w:r>
      <w:r w:rsidR="00D7064F" w:rsidRPr="005C1A20">
        <w:rPr>
          <w:rFonts w:ascii="Calibri" w:eastAsia="Calibri" w:hAnsi="Calibri" w:cs="Arial"/>
          <w:b/>
          <w:color w:val="262626" w:themeColor="text1" w:themeTint="D9"/>
        </w:rPr>
        <w:t>4</w:t>
      </w:r>
      <w:r w:rsidR="00775795" w:rsidRPr="005C1A20">
        <w:rPr>
          <w:rFonts w:ascii="Calibri" w:eastAsia="Calibri" w:hAnsi="Calibri" w:cs="Arial"/>
          <w:b/>
          <w:color w:val="262626" w:themeColor="text1" w:themeTint="D9"/>
        </w:rPr>
        <w:t>.</w:t>
      </w:r>
      <w:r w:rsidR="00CA0ACC" w:rsidRPr="005C1A20">
        <w:rPr>
          <w:rFonts w:ascii="Calibri" w:eastAsia="Calibri" w:hAnsi="Calibri" w:cs="Arial"/>
          <w:b/>
          <w:color w:val="262626" w:themeColor="text1" w:themeTint="D9"/>
        </w:rPr>
        <w:t>1</w:t>
      </w:r>
      <w:r w:rsidR="00775795" w:rsidRPr="005C1A20">
        <w:rPr>
          <w:rFonts w:ascii="Calibri" w:eastAsia="Calibri" w:hAnsi="Calibri" w:cs="Arial"/>
          <w:b/>
          <w:color w:val="262626" w:themeColor="text1" w:themeTint="D9"/>
        </w:rPr>
        <w:tab/>
        <w:t xml:space="preserve">Filters </w:t>
      </w:r>
      <w:r w:rsidR="00775795" w:rsidRPr="005C1A20">
        <w:rPr>
          <w:rFonts w:ascii="Calibri" w:eastAsia="Calibri" w:hAnsi="Calibri" w:cs="Arial"/>
          <w:b/>
        </w:rPr>
        <w:t>and monitoring</w:t>
      </w:r>
    </w:p>
    <w:p w14:paraId="3B48F9A3" w14:textId="77777777" w:rsidR="00522F5F" w:rsidRPr="005C1A20" w:rsidRDefault="00522F5F" w:rsidP="00522F5F">
      <w:pPr>
        <w:tabs>
          <w:tab w:val="left" w:pos="1103"/>
        </w:tabs>
        <w:ind w:left="720"/>
        <w:jc w:val="both"/>
        <w:rPr>
          <w:rFonts w:ascii="Calibri" w:eastAsia="Calibri" w:hAnsi="Calibri" w:cs="Arial"/>
        </w:rPr>
      </w:pPr>
      <w:r w:rsidRPr="005C1A20">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C1A20" w:rsidRDefault="00522F5F" w:rsidP="00522F5F">
      <w:pPr>
        <w:tabs>
          <w:tab w:val="left" w:pos="1103"/>
        </w:tabs>
        <w:ind w:left="720"/>
        <w:jc w:val="both"/>
        <w:rPr>
          <w:rFonts w:ascii="Calibri" w:eastAsia="Calibri" w:hAnsi="Calibri" w:cs="Arial"/>
        </w:rPr>
      </w:pPr>
      <w:r w:rsidRPr="005C1A20">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3D6E40B4" w:rsidR="008059CC" w:rsidRPr="005C1A20" w:rsidRDefault="00522F5F" w:rsidP="00522F5F">
      <w:pPr>
        <w:tabs>
          <w:tab w:val="left" w:pos="1103"/>
        </w:tabs>
        <w:ind w:left="720"/>
        <w:jc w:val="both"/>
        <w:rPr>
          <w:rStyle w:val="Hyperlink"/>
          <w:rFonts w:ascii="Calibri" w:eastAsia="Calibri" w:hAnsi="Calibri" w:cs="Arial"/>
        </w:rPr>
      </w:pPr>
      <w:r w:rsidRPr="005C1A20">
        <w:rPr>
          <w:rFonts w:ascii="Calibri" w:eastAsia="Calibri" w:hAnsi="Calibri" w:cs="Arial"/>
        </w:rPr>
        <w:t xml:space="preserve">The appropriateness of any filters and monitoring systems are a matter for individual schools and colleges and will be informed in part, by the risk assessment required by the Prevent Duty. The UK Safer Internet Centre has published guidance as to what “appropriate” filtering and monitoring might look like: </w:t>
      </w:r>
      <w:hyperlink r:id="rId57" w:history="1">
        <w:r w:rsidRPr="005C1A20">
          <w:rPr>
            <w:rStyle w:val="Hyperlink"/>
            <w:rFonts w:ascii="Calibri" w:eastAsia="Calibri" w:hAnsi="Calibri" w:cs="Arial"/>
          </w:rPr>
          <w:t>UK Safer Internet Centre: appropriate filtering and monitoring</w:t>
        </w:r>
      </w:hyperlink>
      <w:r w:rsidRPr="005C1A20">
        <w:rPr>
          <w:rFonts w:ascii="Calibri" w:eastAsia="Calibri" w:hAnsi="Calibri" w:cs="Arial"/>
        </w:rPr>
        <w:t xml:space="preserve">. </w:t>
      </w:r>
      <w:r w:rsidR="00244ED9" w:rsidRPr="005C1A20">
        <w:rPr>
          <w:rFonts w:ascii="Calibri" w:eastAsia="Calibri" w:hAnsi="Calibri" w:cs="Arial"/>
        </w:rPr>
        <w:t xml:space="preserve">There is guidance below designed to help </w:t>
      </w:r>
      <w:r w:rsidR="000A3D4F" w:rsidRPr="005C1A20">
        <w:rPr>
          <w:rFonts w:ascii="Calibri" w:eastAsia="Calibri" w:hAnsi="Calibri" w:cs="Arial"/>
        </w:rPr>
        <w:t>parents</w:t>
      </w:r>
      <w:r w:rsidR="00244ED9" w:rsidRPr="005C1A20">
        <w:rPr>
          <w:rFonts w:ascii="Calibri" w:eastAsia="Calibri" w:hAnsi="Calibri" w:cs="Arial"/>
        </w:rPr>
        <w:t xml:space="preserve"> and carers to keep their children as safe as possible when online</w:t>
      </w:r>
      <w:r w:rsidRPr="005C1A20">
        <w:rPr>
          <w:rFonts w:ascii="Calibri" w:eastAsia="Calibri" w:hAnsi="Calibri" w:cs="Arial"/>
        </w:rPr>
        <w:t xml:space="preserve">: </w:t>
      </w:r>
      <w:hyperlink r:id="rId58" w:history="1">
        <w:r w:rsidRPr="005C1A20">
          <w:rPr>
            <w:rStyle w:val="Hyperlink"/>
            <w:rFonts w:ascii="Calibri" w:eastAsia="Calibri" w:hAnsi="Calibri" w:cs="Arial"/>
          </w:rPr>
          <w:t>https://www.wirralsafeguarding.co.uk/online-safety-guidance-parents/</w:t>
        </w:r>
      </w:hyperlink>
    </w:p>
    <w:p w14:paraId="4CF73BFD" w14:textId="1E4174F8" w:rsidR="005B0992" w:rsidRPr="005C1A20" w:rsidRDefault="005B0992" w:rsidP="005B0992">
      <w:pPr>
        <w:tabs>
          <w:tab w:val="left" w:pos="1103"/>
        </w:tabs>
        <w:ind w:left="709" w:hanging="709"/>
        <w:jc w:val="both"/>
        <w:rPr>
          <w:rFonts w:ascii="Calibri" w:eastAsia="Calibri" w:hAnsi="Calibri" w:cs="Arial"/>
        </w:rPr>
      </w:pPr>
      <w:r w:rsidRPr="005C1A20">
        <w:rPr>
          <w:rFonts w:ascii="Calibri" w:eastAsia="Calibri" w:hAnsi="Calibri" w:cs="Arial"/>
          <w:b/>
          <w:color w:val="262626" w:themeColor="text1" w:themeTint="D9"/>
        </w:rPr>
        <w:t>14.2</w:t>
      </w:r>
      <w:r w:rsidRPr="005C1A20">
        <w:rPr>
          <w:rFonts w:ascii="Calibri" w:eastAsia="Calibri" w:hAnsi="Calibri" w:cs="Arial"/>
          <w:b/>
          <w:color w:val="262626" w:themeColor="text1" w:themeTint="D9"/>
        </w:rPr>
        <w:tab/>
      </w:r>
      <w:r w:rsidRPr="005C1A20">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5C1A20" w:rsidRDefault="005C1A20" w:rsidP="005B0992">
      <w:pPr>
        <w:tabs>
          <w:tab w:val="left" w:pos="1103"/>
        </w:tabs>
        <w:ind w:left="709" w:hanging="709"/>
        <w:jc w:val="center"/>
        <w:rPr>
          <w:rFonts w:ascii="Calibri" w:eastAsia="Calibri" w:hAnsi="Calibri" w:cs="Arial"/>
        </w:rPr>
      </w:pPr>
      <w:hyperlink r:id="rId59" w:history="1">
        <w:r w:rsidR="005B0992" w:rsidRPr="005C1A20">
          <w:rPr>
            <w:rStyle w:val="Hyperlink"/>
            <w:rFonts w:ascii="Calibri" w:eastAsia="Calibri" w:hAnsi="Calibri" w:cs="Arial"/>
          </w:rPr>
          <w:t>Remote education good practice - GOV.UK (www.gov.uk)</w:t>
        </w:r>
      </w:hyperlink>
    </w:p>
    <w:p w14:paraId="6425996A" w14:textId="77777777" w:rsidR="005B0992" w:rsidRPr="005C1A20" w:rsidRDefault="005C1A20" w:rsidP="005B0992">
      <w:pPr>
        <w:tabs>
          <w:tab w:val="left" w:pos="1103"/>
        </w:tabs>
        <w:ind w:left="709" w:hanging="709"/>
        <w:jc w:val="center"/>
        <w:rPr>
          <w:rFonts w:ascii="Calibri" w:eastAsia="Calibri" w:hAnsi="Calibri" w:cs="Arial"/>
        </w:rPr>
      </w:pPr>
      <w:hyperlink r:id="rId60" w:history="1">
        <w:r w:rsidR="005B0992" w:rsidRPr="005C1A20">
          <w:rPr>
            <w:rStyle w:val="Hyperlink"/>
            <w:rFonts w:ascii="Calibri" w:eastAsia="Calibri" w:hAnsi="Calibri" w:cs="Arial"/>
          </w:rPr>
          <w:t>Safeguarding and remote education during coronavirus (COVID-19) - GOV.UK (www.gov.uk)</w:t>
        </w:r>
      </w:hyperlink>
    </w:p>
    <w:p w14:paraId="50310B16" w14:textId="32685E78" w:rsidR="005B0992" w:rsidRPr="005C1A20" w:rsidRDefault="005C1A20" w:rsidP="005B0992">
      <w:pPr>
        <w:tabs>
          <w:tab w:val="left" w:pos="1103"/>
        </w:tabs>
        <w:ind w:left="709" w:hanging="709"/>
        <w:jc w:val="center"/>
        <w:rPr>
          <w:rStyle w:val="Hyperlink"/>
          <w:rFonts w:ascii="Calibri" w:eastAsia="Calibri" w:hAnsi="Calibri" w:cs="Arial"/>
        </w:rPr>
      </w:pPr>
      <w:hyperlink w:history="1">
        <w:r w:rsidR="005B0992" w:rsidRPr="005C1A20">
          <w:rPr>
            <w:rStyle w:val="Hyperlink"/>
            <w:rFonts w:ascii="Calibri" w:eastAsia="Calibri" w:hAnsi="Calibri" w:cs="Arial"/>
          </w:rPr>
          <w:t>Review your remote education provision - GOV.UK (www.gov.uk)</w:t>
        </w:r>
      </w:hyperlink>
    </w:p>
    <w:p w14:paraId="68FD0146" w14:textId="77777777" w:rsidR="000119C0" w:rsidRPr="005C1A20" w:rsidRDefault="000119C0" w:rsidP="005B0992">
      <w:pPr>
        <w:tabs>
          <w:tab w:val="left" w:pos="1103"/>
        </w:tabs>
        <w:ind w:left="709" w:hanging="709"/>
        <w:jc w:val="center"/>
        <w:rPr>
          <w:rFonts w:ascii="Calibri" w:eastAsia="Calibri" w:hAnsi="Calibri" w:cs="Arial"/>
        </w:rPr>
      </w:pPr>
    </w:p>
    <w:p w14:paraId="44A3F508" w14:textId="3FE85234" w:rsidR="00775795" w:rsidRPr="005C1A20"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rPr>
      </w:pPr>
      <w:r w:rsidRPr="005C1A20">
        <w:rPr>
          <w:rFonts w:ascii="Calibri" w:eastAsia="Times New Roman" w:hAnsi="Calibri" w:cs="Arial"/>
          <w:b/>
          <w:color w:val="262626" w:themeColor="text1" w:themeTint="D9"/>
          <w:sz w:val="28"/>
        </w:rPr>
        <w:t>1</w:t>
      </w:r>
      <w:r w:rsidR="00CA0ACC" w:rsidRPr="005C1A20">
        <w:rPr>
          <w:rFonts w:ascii="Calibri" w:eastAsia="Times New Roman" w:hAnsi="Calibri" w:cs="Arial"/>
          <w:b/>
          <w:color w:val="262626" w:themeColor="text1" w:themeTint="D9"/>
          <w:sz w:val="28"/>
        </w:rPr>
        <w:t>5</w:t>
      </w:r>
      <w:r w:rsidR="00775795" w:rsidRPr="005C1A20">
        <w:rPr>
          <w:rFonts w:ascii="Calibri" w:eastAsia="Times New Roman" w:hAnsi="Calibri" w:cs="Arial"/>
          <w:b/>
          <w:color w:val="262626" w:themeColor="text1" w:themeTint="D9"/>
          <w:sz w:val="28"/>
        </w:rPr>
        <w:tab/>
      </w:r>
      <w:r w:rsidR="00244ED9" w:rsidRPr="005C1A20">
        <w:rPr>
          <w:rFonts w:ascii="Calibri" w:eastAsia="Times New Roman" w:hAnsi="Calibri" w:cs="Arial"/>
          <w:b/>
          <w:color w:val="262626" w:themeColor="text1" w:themeTint="D9"/>
          <w:sz w:val="28"/>
        </w:rPr>
        <w:t>Pre-Appointment Checks</w:t>
      </w:r>
      <w:r w:rsidR="001A58F6" w:rsidRPr="005C1A20">
        <w:rPr>
          <w:rFonts w:ascii="Calibri" w:eastAsia="Times New Roman" w:hAnsi="Calibri" w:cs="Arial"/>
          <w:b/>
          <w:color w:val="262626" w:themeColor="text1" w:themeTint="D9"/>
          <w:sz w:val="28"/>
        </w:rPr>
        <w:t xml:space="preserve"> and Safer Recruitment</w:t>
      </w:r>
      <w:r w:rsidR="00244ED9" w:rsidRPr="005C1A20">
        <w:rPr>
          <w:rFonts w:ascii="Calibri" w:eastAsia="Times New Roman" w:hAnsi="Calibri" w:cs="Arial"/>
          <w:b/>
          <w:color w:val="262626" w:themeColor="text1" w:themeTint="D9"/>
          <w:sz w:val="28"/>
        </w:rPr>
        <w:t>:</w:t>
      </w:r>
    </w:p>
    <w:p w14:paraId="60FC1D54" w14:textId="77777777" w:rsidR="00244ED9" w:rsidRPr="005C1A20"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rPr>
      </w:pPr>
    </w:p>
    <w:p w14:paraId="42FE0F29" w14:textId="46BB0082" w:rsidR="00775795" w:rsidRPr="005C1A20" w:rsidRDefault="005442B6" w:rsidP="00775795">
      <w:pPr>
        <w:tabs>
          <w:tab w:val="left" w:pos="1103"/>
        </w:tabs>
        <w:ind w:left="720" w:hanging="720"/>
        <w:jc w:val="both"/>
        <w:rPr>
          <w:rFonts w:ascii="Calibri" w:eastAsia="Calibri" w:hAnsi="Calibri" w:cs="Arial"/>
          <w:color w:val="262626" w:themeColor="text1" w:themeTint="D9"/>
        </w:rPr>
      </w:pPr>
      <w:r w:rsidRPr="005C1A20">
        <w:rPr>
          <w:rFonts w:ascii="Calibri" w:eastAsia="Calibri" w:hAnsi="Calibri" w:cs="Arial"/>
          <w:b/>
          <w:color w:val="262626" w:themeColor="text1" w:themeTint="D9"/>
        </w:rPr>
        <w:t>1</w:t>
      </w:r>
      <w:r w:rsidR="00CA0ACC" w:rsidRPr="005C1A20">
        <w:rPr>
          <w:rFonts w:ascii="Calibri" w:eastAsia="Calibri" w:hAnsi="Calibri" w:cs="Arial"/>
          <w:b/>
          <w:color w:val="262626" w:themeColor="text1" w:themeTint="D9"/>
        </w:rPr>
        <w:t>5</w:t>
      </w:r>
      <w:r w:rsidR="00775795" w:rsidRPr="005C1A20">
        <w:rPr>
          <w:rFonts w:ascii="Calibri" w:eastAsia="Calibri" w:hAnsi="Calibri" w:cs="Arial"/>
          <w:b/>
          <w:color w:val="262626" w:themeColor="text1" w:themeTint="D9"/>
        </w:rPr>
        <w:t>.1</w:t>
      </w:r>
      <w:r w:rsidR="00775795" w:rsidRPr="005C1A20">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5C1A20" w:rsidRDefault="005442B6" w:rsidP="00775795">
      <w:pPr>
        <w:tabs>
          <w:tab w:val="left" w:pos="1103"/>
        </w:tabs>
        <w:ind w:left="720" w:hanging="720"/>
        <w:jc w:val="both"/>
        <w:rPr>
          <w:rFonts w:ascii="Calibri" w:eastAsia="Calibri" w:hAnsi="Calibri" w:cs="Arial"/>
          <w:color w:val="262626" w:themeColor="text1" w:themeTint="D9"/>
        </w:rPr>
      </w:pPr>
      <w:r w:rsidRPr="005C1A20">
        <w:rPr>
          <w:rFonts w:ascii="Calibri" w:eastAsia="Calibri" w:hAnsi="Calibri" w:cs="Arial"/>
          <w:b/>
          <w:color w:val="262626" w:themeColor="text1" w:themeTint="D9"/>
        </w:rPr>
        <w:t>1</w:t>
      </w:r>
      <w:r w:rsidR="00CA0ACC" w:rsidRPr="005C1A20">
        <w:rPr>
          <w:rFonts w:ascii="Calibri" w:eastAsia="Calibri" w:hAnsi="Calibri" w:cs="Arial"/>
          <w:b/>
          <w:color w:val="262626" w:themeColor="text1" w:themeTint="D9"/>
        </w:rPr>
        <w:t>5</w:t>
      </w:r>
      <w:r w:rsidR="00775795" w:rsidRPr="005C1A20">
        <w:rPr>
          <w:rFonts w:ascii="Calibri" w:eastAsia="Calibri" w:hAnsi="Calibri" w:cs="Arial"/>
          <w:b/>
          <w:color w:val="262626" w:themeColor="text1" w:themeTint="D9"/>
        </w:rPr>
        <w:t>.2</w:t>
      </w:r>
      <w:r w:rsidR="00775795" w:rsidRPr="005C1A20">
        <w:rPr>
          <w:rFonts w:ascii="Calibri" w:eastAsia="Calibri" w:hAnsi="Calibri" w:cs="Arial"/>
          <w:color w:val="262626" w:themeColor="text1" w:themeTint="D9"/>
        </w:rPr>
        <w:t xml:space="preserve"> </w:t>
      </w:r>
      <w:r w:rsidR="00775795" w:rsidRPr="005C1A20">
        <w:rPr>
          <w:rFonts w:ascii="Calibri" w:eastAsia="Calibri" w:hAnsi="Calibri" w:cs="Arial"/>
          <w:color w:val="262626" w:themeColor="text1" w:themeTint="D9"/>
        </w:rPr>
        <w:tab/>
        <w:t xml:space="preserve">When appointing new staff, schools and colleges must </w:t>
      </w:r>
    </w:p>
    <w:p w14:paraId="1C44E282" w14:textId="4EA679F8" w:rsidR="00775795" w:rsidRPr="005C1A20"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Verify</w:t>
      </w:r>
      <w:r w:rsidR="00775795" w:rsidRPr="005C1A20">
        <w:rPr>
          <w:rFonts w:ascii="Calibri" w:eastAsia="Calibri" w:hAnsi="Calibri" w:cs="Arial"/>
          <w:color w:val="262626" w:themeColor="text1" w:themeTint="D9"/>
        </w:rPr>
        <w:t xml:space="preserve"> a candidate’s identity. Identification checking guidelines can be found on the GOV.UK website;</w:t>
      </w:r>
      <w:r w:rsidR="001A58F6" w:rsidRPr="005C1A20">
        <w:rPr>
          <w:rFonts w:ascii="Calibri" w:eastAsia="Calibri" w:hAnsi="Calibri" w:cs="Arial"/>
          <w:color w:val="262626" w:themeColor="text1" w:themeTint="D9"/>
        </w:rPr>
        <w:t xml:space="preserve"> </w:t>
      </w:r>
    </w:p>
    <w:p w14:paraId="19B25D63" w14:textId="77777777" w:rsidR="00775795" w:rsidRPr="005C1A20"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5C1A20"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C1A20"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schools that work with child</w:t>
      </w:r>
      <w:r w:rsidR="005F2134" w:rsidRPr="005C1A20">
        <w:rPr>
          <w:rFonts w:ascii="Calibri" w:eastAsia="Calibri" w:hAnsi="Calibri" w:cs="Arial"/>
          <w:color w:val="262626" w:themeColor="text1" w:themeTint="D9"/>
        </w:rPr>
        <w:t xml:space="preserve">ren between 8 and 18 years old must recognise </w:t>
      </w:r>
      <w:r w:rsidRPr="005C1A20">
        <w:rPr>
          <w:rFonts w:ascii="Calibri" w:eastAsia="Calibri" w:hAnsi="Calibri" w:cs="Arial"/>
          <w:color w:val="262626" w:themeColor="text1" w:themeTint="D9"/>
        </w:rPr>
        <w:t>that the ‘relationships and associations’ that staff have in</w:t>
      </w:r>
      <w:r w:rsidR="005F2134" w:rsidRPr="005C1A20">
        <w:rPr>
          <w:rFonts w:ascii="Calibri" w:eastAsia="Calibri" w:hAnsi="Calibri" w:cs="Arial"/>
          <w:color w:val="262626" w:themeColor="text1" w:themeTint="D9"/>
        </w:rPr>
        <w:t xml:space="preserve"> </w:t>
      </w:r>
      <w:r w:rsidRPr="005C1A20">
        <w:rPr>
          <w:rFonts w:ascii="Calibri" w:eastAsia="Calibri" w:hAnsi="Calibri" w:cs="Arial"/>
          <w:color w:val="262626" w:themeColor="text1" w:themeTint="D9"/>
        </w:rPr>
        <w:t xml:space="preserve">school and outside (including online), may </w:t>
      </w:r>
      <w:r w:rsidRPr="005C1A20">
        <w:rPr>
          <w:rFonts w:ascii="Calibri" w:eastAsia="Calibri" w:hAnsi="Calibri" w:cs="Arial"/>
          <w:color w:val="262626" w:themeColor="text1" w:themeTint="D9"/>
        </w:rPr>
        <w:lastRenderedPageBreak/>
        <w:t>have an implication for the</w:t>
      </w:r>
      <w:r w:rsidR="005F2134" w:rsidRPr="005C1A20">
        <w:rPr>
          <w:rFonts w:ascii="Calibri" w:eastAsia="Calibri" w:hAnsi="Calibri" w:cs="Arial"/>
          <w:color w:val="262626" w:themeColor="text1" w:themeTint="D9"/>
        </w:rPr>
        <w:t xml:space="preserve"> </w:t>
      </w:r>
      <w:r w:rsidRPr="005C1A20">
        <w:rPr>
          <w:rFonts w:ascii="Calibri" w:eastAsia="Calibri" w:hAnsi="Calibri" w:cs="Arial"/>
          <w:color w:val="262626" w:themeColor="text1" w:themeTint="D9"/>
        </w:rPr>
        <w:t>safeguarding of children in the school. Where this is the case, the member</w:t>
      </w:r>
      <w:r w:rsidR="005F2134" w:rsidRPr="005C1A20">
        <w:rPr>
          <w:rFonts w:ascii="Calibri" w:eastAsia="Calibri" w:hAnsi="Calibri" w:cs="Arial"/>
          <w:color w:val="262626" w:themeColor="text1" w:themeTint="D9"/>
        </w:rPr>
        <w:t xml:space="preserve"> </w:t>
      </w:r>
      <w:r w:rsidRPr="005C1A20">
        <w:rPr>
          <w:rFonts w:ascii="Calibri" w:eastAsia="Calibri" w:hAnsi="Calibri" w:cs="Arial"/>
          <w:color w:val="262626" w:themeColor="text1" w:themeTint="D9"/>
        </w:rPr>
        <w:t>of</w:t>
      </w:r>
      <w:r w:rsidR="005F2134" w:rsidRPr="005C1A20">
        <w:rPr>
          <w:rFonts w:ascii="Calibri" w:eastAsia="Calibri" w:hAnsi="Calibri" w:cs="Arial"/>
          <w:color w:val="262626" w:themeColor="text1" w:themeTint="D9"/>
        </w:rPr>
        <w:t xml:space="preserve"> staff must speak to the school (Childcare Act 2006 – as amended).</w:t>
      </w:r>
    </w:p>
    <w:p w14:paraId="4C0A477E" w14:textId="77777777" w:rsidR="00775795" w:rsidRPr="005C1A20"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5C1A20">
        <w:rPr>
          <w:rFonts w:ascii="Calibri" w:eastAsia="Calibri" w:hAnsi="Calibri" w:cs="Arial"/>
          <w:color w:val="262626" w:themeColor="text1" w:themeTint="D9"/>
        </w:rPr>
        <w:t>verify</w:t>
      </w:r>
      <w:proofErr w:type="gramEnd"/>
      <w:r w:rsidRPr="005C1A20">
        <w:rPr>
          <w:rFonts w:ascii="Calibri" w:eastAsia="Calibri" w:hAnsi="Calibri" w:cs="Arial"/>
          <w:color w:val="262626" w:themeColor="text1" w:themeTint="D9"/>
        </w:rPr>
        <w:t xml:space="preserve">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5C1A20"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5C1A20">
        <w:rPr>
          <w:rFonts w:ascii="Calibri" w:eastAsia="Calibri" w:hAnsi="Calibri" w:cs="Arial"/>
          <w:color w:val="262626" w:themeColor="text1" w:themeTint="D9"/>
        </w:rPr>
        <w:t>verify</w:t>
      </w:r>
      <w:proofErr w:type="gramEnd"/>
      <w:r w:rsidRPr="005C1A20">
        <w:rPr>
          <w:rFonts w:ascii="Calibri" w:eastAsia="Calibri" w:hAnsi="Calibri" w:cs="Arial"/>
          <w:color w:val="262626" w:themeColor="text1" w:themeTint="D9"/>
        </w:rPr>
        <w:t xml:space="preserve"> the person’s right to work in the UK. If there is uncertainty about whether an individual needs permission to work in the UK, follow advice on the GOV.UK website;</w:t>
      </w:r>
    </w:p>
    <w:p w14:paraId="14E61EF3" w14:textId="688D2B64" w:rsidR="00775795" w:rsidRPr="005C1A20" w:rsidRDefault="00775795" w:rsidP="001A58F6">
      <w:pPr>
        <w:numPr>
          <w:ilvl w:val="0"/>
          <w:numId w:val="10"/>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if the person has lived or worked outside the UK, make any further checks the school or college consider appropriate and</w:t>
      </w:r>
      <w:r w:rsidR="001A58F6" w:rsidRPr="005C1A20">
        <w:rPr>
          <w:rFonts w:ascii="Calibri" w:eastAsia="Calibri" w:hAnsi="Calibri" w:cs="Arial"/>
          <w:color w:val="262626" w:themeColor="text1" w:themeTint="D9"/>
        </w:rPr>
        <w:t xml:space="preserve"> </w:t>
      </w:r>
      <w:r w:rsidRPr="005C1A20">
        <w:rPr>
          <w:rFonts w:ascii="Calibri" w:eastAsia="Calibri" w:hAnsi="Calibri" w:cs="Arial"/>
          <w:color w:val="262626" w:themeColor="text1" w:themeTint="D9"/>
        </w:rPr>
        <w:t>verify professional qualifications, as appropriate.</w:t>
      </w:r>
    </w:p>
    <w:p w14:paraId="5B3E1DD4" w14:textId="77777777" w:rsidR="00775795" w:rsidRPr="005C1A20"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c</w:t>
      </w:r>
      <w:r w:rsidR="00775795" w:rsidRPr="005C1A20">
        <w:rPr>
          <w:rFonts w:ascii="Calibri" w:eastAsia="Calibri" w:hAnsi="Calibri" w:cs="Arial"/>
          <w:color w:val="262626" w:themeColor="text1" w:themeTint="D9"/>
        </w:rPr>
        <w:t>arry out prohibition check for all staff with QTS</w:t>
      </w:r>
    </w:p>
    <w:p w14:paraId="790B27C7" w14:textId="77777777" w:rsidR="00F85D94" w:rsidRPr="005C1A20" w:rsidRDefault="00F85D94" w:rsidP="00F85D94">
      <w:pPr>
        <w:numPr>
          <w:ilvl w:val="0"/>
          <w:numId w:val="10"/>
        </w:numPr>
        <w:tabs>
          <w:tab w:val="left" w:pos="1103"/>
        </w:tabs>
        <w:contextualSpacing/>
        <w:jc w:val="both"/>
        <w:rPr>
          <w:rFonts w:ascii="Calibri" w:eastAsia="Calibri" w:hAnsi="Calibri" w:cs="Arial"/>
          <w:color w:val="262626" w:themeColor="text1" w:themeTint="D9"/>
        </w:rPr>
      </w:pPr>
      <w:proofErr w:type="gramStart"/>
      <w:r w:rsidRPr="005C1A20">
        <w:rPr>
          <w:rFonts w:ascii="Calibri" w:eastAsia="Calibri" w:hAnsi="Calibri" w:cs="Arial"/>
          <w:color w:val="262626" w:themeColor="text1" w:themeTint="D9"/>
        </w:rPr>
        <w:t>complete</w:t>
      </w:r>
      <w:proofErr w:type="gramEnd"/>
      <w:r w:rsidRPr="005C1A20">
        <w:rPr>
          <w:rFonts w:ascii="Calibri" w:eastAsia="Calibri" w:hAnsi="Calibri" w:cs="Arial"/>
          <w:color w:val="262626" w:themeColor="text1" w:themeTint="D9"/>
        </w:rPr>
        <w:t xml:space="preserve"> a risk assessment for each volunteers to decide whether they need to do an enhanced DBS check or not. (Please note</w:t>
      </w:r>
      <w:proofErr w:type="gramStart"/>
      <w:r w:rsidRPr="005C1A20">
        <w:rPr>
          <w:rFonts w:ascii="Calibri" w:eastAsia="Calibri" w:hAnsi="Calibri" w:cs="Arial"/>
          <w:color w:val="262626" w:themeColor="text1" w:themeTint="D9"/>
        </w:rPr>
        <w:t>:,</w:t>
      </w:r>
      <w:proofErr w:type="gramEnd"/>
      <w:r w:rsidRPr="005C1A20">
        <w:rPr>
          <w:rFonts w:ascii="Calibri" w:eastAsia="Calibri" w:hAnsi="Calibri" w:cs="Arial"/>
          <w:color w:val="262626" w:themeColor="text1" w:themeTint="D9"/>
        </w:rPr>
        <w:t xml:space="preserve"> even if it is decided an enhanced DBS is to be requested, if the volunteer is not in regulated activity, then you’re not legally allowed to do a barred list check).</w:t>
      </w:r>
    </w:p>
    <w:p w14:paraId="0151C294" w14:textId="3FC9469A" w:rsidR="00713C95" w:rsidRPr="005C1A20" w:rsidRDefault="00713C95" w:rsidP="00713C95">
      <w:pPr>
        <w:tabs>
          <w:tab w:val="left" w:pos="1103"/>
        </w:tabs>
        <w:ind w:left="720"/>
        <w:jc w:val="both"/>
        <w:rPr>
          <w:rFonts w:ascii="Calibri" w:eastAsia="Calibri" w:hAnsi="Calibri" w:cs="Arial"/>
          <w:b/>
          <w:bCs/>
          <w:color w:val="262626" w:themeColor="text1" w:themeTint="D9"/>
        </w:rPr>
      </w:pPr>
      <w:r w:rsidRPr="005C1A20">
        <w:rPr>
          <w:rFonts w:ascii="Calibri" w:eastAsia="Calibri" w:hAnsi="Calibri" w:cs="Arial"/>
          <w:b/>
          <w:bCs/>
          <w:color w:val="262626" w:themeColor="text1" w:themeTint="D9"/>
        </w:rPr>
        <w:t xml:space="preserve">The Education and Training (Welfare of Children) Act 2021 extended safeguarding provisions to providers of post 16 Education: 16-19 Academies, Special Post-16 institutions and Independent Training Providers. </w:t>
      </w:r>
    </w:p>
    <w:p w14:paraId="49E6306D" w14:textId="0312C5D5" w:rsidR="00713C95" w:rsidRPr="005C1A20" w:rsidRDefault="00713C95" w:rsidP="00713C95">
      <w:pPr>
        <w:tabs>
          <w:tab w:val="left" w:pos="1103"/>
        </w:tabs>
        <w:ind w:left="720" w:hanging="720"/>
        <w:jc w:val="both"/>
        <w:rPr>
          <w:rFonts w:ascii="Calibri" w:eastAsia="Calibri" w:hAnsi="Calibri" w:cs="Arial"/>
          <w:bCs/>
          <w:iCs/>
          <w:color w:val="262626" w:themeColor="text1" w:themeTint="D9"/>
        </w:rPr>
      </w:pPr>
      <w:r w:rsidRPr="005C1A20">
        <w:rPr>
          <w:rFonts w:ascii="Calibri" w:eastAsia="Calibri" w:hAnsi="Calibri" w:cs="Arial"/>
          <w:bCs/>
          <w:iCs/>
          <w:color w:val="262626" w:themeColor="text1" w:themeTint="D9"/>
        </w:rPr>
        <w:t xml:space="preserve">15.2 </w:t>
      </w:r>
      <w:r w:rsidRPr="005C1A20">
        <w:rPr>
          <w:rFonts w:ascii="Calibri" w:eastAsia="Calibri" w:hAnsi="Calibri" w:cs="Arial"/>
          <w:bCs/>
          <w:iCs/>
          <w:color w:val="262626" w:themeColor="text1" w:themeTint="D9"/>
        </w:rPr>
        <w:tab/>
        <w:t>The school or college safer recruitment policy should focus on ensuring potential applicants are given the right messages about the school and college’s commitment to recruit suitable people</w:t>
      </w:r>
    </w:p>
    <w:p w14:paraId="04BFAA8D" w14:textId="0DDC318D" w:rsidR="005F2134" w:rsidRPr="005C1A20" w:rsidRDefault="00775795" w:rsidP="00713C95">
      <w:pPr>
        <w:tabs>
          <w:tab w:val="left" w:pos="1103"/>
        </w:tabs>
        <w:ind w:left="720"/>
        <w:jc w:val="center"/>
      </w:pPr>
      <w:r w:rsidRPr="005C1A20">
        <w:rPr>
          <w:rFonts w:ascii="Calibri" w:eastAsia="Calibri" w:hAnsi="Calibri" w:cs="Arial"/>
          <w:b/>
          <w:i/>
          <w:color w:val="262626" w:themeColor="text1" w:themeTint="D9"/>
        </w:rPr>
        <w:t xml:space="preserve">Further </w:t>
      </w:r>
      <w:r w:rsidR="00713C95" w:rsidRPr="005C1A20">
        <w:rPr>
          <w:rFonts w:ascii="Calibri" w:eastAsia="Calibri" w:hAnsi="Calibri" w:cs="Arial"/>
          <w:b/>
          <w:i/>
          <w:color w:val="262626" w:themeColor="text1" w:themeTint="D9"/>
        </w:rPr>
        <w:t xml:space="preserve">safer recruitment </w:t>
      </w:r>
      <w:r w:rsidRPr="005C1A20">
        <w:rPr>
          <w:rFonts w:ascii="Calibri" w:eastAsia="Calibri" w:hAnsi="Calibri" w:cs="Arial"/>
          <w:b/>
          <w:i/>
          <w:color w:val="262626" w:themeColor="text1" w:themeTint="D9"/>
        </w:rPr>
        <w:t xml:space="preserve">guidance can be found in </w:t>
      </w:r>
      <w:hyperlink r:id="rId61" w:history="1">
        <w:r w:rsidRPr="005C1A20">
          <w:rPr>
            <w:rStyle w:val="Hyperlink"/>
            <w:rFonts w:ascii="Calibri" w:eastAsia="Calibri" w:hAnsi="Calibri" w:cs="Arial"/>
            <w:b/>
            <w:i/>
          </w:rPr>
          <w:t xml:space="preserve">Keeping Children Safe in Education </w:t>
        </w:r>
        <w:r w:rsidR="00FB58B3" w:rsidRPr="005C1A20">
          <w:rPr>
            <w:rStyle w:val="Hyperlink"/>
            <w:rFonts w:ascii="Calibri" w:eastAsia="Calibri" w:hAnsi="Calibri" w:cs="Arial"/>
            <w:b/>
            <w:i/>
          </w:rPr>
          <w:t>(20</w:t>
        </w:r>
        <w:r w:rsidR="00112A1C" w:rsidRPr="005C1A20">
          <w:rPr>
            <w:rStyle w:val="Hyperlink"/>
            <w:rFonts w:ascii="Calibri" w:eastAsia="Calibri" w:hAnsi="Calibri" w:cs="Arial"/>
            <w:b/>
            <w:i/>
          </w:rPr>
          <w:t>2</w:t>
        </w:r>
        <w:r w:rsidR="00A36DE7" w:rsidRPr="005C1A20">
          <w:rPr>
            <w:rStyle w:val="Hyperlink"/>
            <w:rFonts w:ascii="Calibri" w:eastAsia="Calibri" w:hAnsi="Calibri" w:cs="Arial"/>
            <w:b/>
            <w:i/>
          </w:rPr>
          <w:t>1</w:t>
        </w:r>
        <w:r w:rsidR="00FB58B3" w:rsidRPr="005C1A20">
          <w:rPr>
            <w:rStyle w:val="Hyperlink"/>
            <w:rFonts w:ascii="Calibri" w:eastAsia="Calibri" w:hAnsi="Calibri" w:cs="Arial"/>
            <w:b/>
            <w:i/>
          </w:rPr>
          <w:t>)</w:t>
        </w:r>
      </w:hyperlink>
    </w:p>
    <w:p w14:paraId="47FE8803" w14:textId="4D490162" w:rsidR="00244ED9" w:rsidRPr="005C1A20" w:rsidRDefault="00CA0ACC" w:rsidP="0094109B">
      <w:pPr>
        <w:shd w:val="clear" w:color="auto" w:fill="FFFFFF" w:themeFill="background1"/>
        <w:tabs>
          <w:tab w:val="left" w:pos="1103"/>
        </w:tabs>
        <w:jc w:val="both"/>
        <w:rPr>
          <w:rFonts w:ascii="Calibri" w:eastAsia="Calibri" w:hAnsi="Calibri" w:cs="Arial"/>
          <w:b/>
          <w:sz w:val="28"/>
        </w:rPr>
      </w:pPr>
      <w:r w:rsidRPr="005C1A20">
        <w:rPr>
          <w:rFonts w:ascii="Calibri" w:eastAsia="Calibri" w:hAnsi="Calibri" w:cs="Arial"/>
          <w:b/>
          <w:sz w:val="28"/>
        </w:rPr>
        <w:t>15       Single</w:t>
      </w:r>
      <w:r w:rsidR="000A3D4F" w:rsidRPr="005C1A20">
        <w:rPr>
          <w:rFonts w:ascii="Calibri" w:eastAsia="Calibri" w:hAnsi="Calibri" w:cs="Arial"/>
          <w:b/>
          <w:sz w:val="28"/>
        </w:rPr>
        <w:t xml:space="preserve"> C</w:t>
      </w:r>
      <w:r w:rsidR="00244ED9" w:rsidRPr="005C1A20">
        <w:rPr>
          <w:rFonts w:ascii="Calibri" w:eastAsia="Calibri" w:hAnsi="Calibri" w:cs="Arial"/>
          <w:b/>
          <w:sz w:val="28"/>
        </w:rPr>
        <w:t xml:space="preserve">entral Record:    </w:t>
      </w:r>
    </w:p>
    <w:p w14:paraId="7E721749" w14:textId="27A64ADA" w:rsidR="001A58F6" w:rsidRPr="005C1A20" w:rsidRDefault="005442B6" w:rsidP="00713C95">
      <w:pPr>
        <w:tabs>
          <w:tab w:val="left" w:pos="1103"/>
        </w:tabs>
        <w:ind w:left="720" w:hanging="720"/>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1</w:t>
      </w:r>
      <w:r w:rsidR="00A03856" w:rsidRPr="005C1A20">
        <w:rPr>
          <w:rFonts w:ascii="Calibri" w:eastAsia="Calibri" w:hAnsi="Calibri" w:cs="Arial"/>
          <w:color w:val="262626" w:themeColor="text1" w:themeTint="D9"/>
        </w:rPr>
        <w:t>5</w:t>
      </w:r>
      <w:r w:rsidR="00775795" w:rsidRPr="005C1A20">
        <w:rPr>
          <w:rFonts w:ascii="Calibri" w:eastAsia="Calibri" w:hAnsi="Calibri" w:cs="Arial"/>
          <w:color w:val="262626" w:themeColor="text1" w:themeTint="D9"/>
        </w:rPr>
        <w:t>.</w:t>
      </w:r>
      <w:r w:rsidR="00CA0ACC" w:rsidRPr="005C1A20">
        <w:rPr>
          <w:rFonts w:ascii="Calibri" w:eastAsia="Calibri" w:hAnsi="Calibri" w:cs="Arial"/>
          <w:color w:val="262626" w:themeColor="text1" w:themeTint="D9"/>
        </w:rPr>
        <w:t>3</w:t>
      </w:r>
      <w:r w:rsidR="00775795" w:rsidRPr="005C1A20">
        <w:rPr>
          <w:rFonts w:ascii="Calibri" w:eastAsia="Calibri" w:hAnsi="Calibri" w:cs="Arial"/>
          <w:color w:val="262626" w:themeColor="text1" w:themeTint="D9"/>
        </w:rPr>
        <w:t xml:space="preserve"> </w:t>
      </w:r>
      <w:r w:rsidR="00775795" w:rsidRPr="005C1A20">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5C1A20"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5C1A20"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5C1A20"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an identity check</w:t>
      </w:r>
      <w:r w:rsidR="00112A1C" w:rsidRPr="005C1A20">
        <w:rPr>
          <w:rFonts w:ascii="Calibri" w:eastAsia="Calibri" w:hAnsi="Calibri" w:cs="Arial"/>
          <w:color w:val="262626" w:themeColor="text1" w:themeTint="D9"/>
        </w:rPr>
        <w:t xml:space="preserve"> / </w:t>
      </w:r>
      <w:r w:rsidRPr="005C1A20">
        <w:rPr>
          <w:rFonts w:ascii="Calibri" w:eastAsia="Calibri" w:hAnsi="Calibri" w:cs="Arial"/>
          <w:color w:val="262626" w:themeColor="text1" w:themeTint="D9"/>
        </w:rPr>
        <w:t>a barred list check</w:t>
      </w:r>
      <w:r w:rsidR="00112A1C" w:rsidRPr="005C1A20">
        <w:rPr>
          <w:rFonts w:ascii="Calibri" w:eastAsia="Calibri" w:hAnsi="Calibri" w:cs="Arial"/>
          <w:color w:val="262626" w:themeColor="text1" w:themeTint="D9"/>
        </w:rPr>
        <w:t xml:space="preserve"> / </w:t>
      </w:r>
      <w:r w:rsidRPr="005C1A20">
        <w:rPr>
          <w:rFonts w:ascii="Calibri" w:eastAsia="Calibri" w:hAnsi="Calibri" w:cs="Arial"/>
          <w:color w:val="262626" w:themeColor="text1" w:themeTint="D9"/>
        </w:rPr>
        <w:t>an enhanced DBS check/certificate</w:t>
      </w:r>
      <w:r w:rsidR="00112A1C" w:rsidRPr="005C1A20">
        <w:rPr>
          <w:rFonts w:ascii="Calibri" w:eastAsia="Calibri" w:hAnsi="Calibri" w:cs="Arial"/>
          <w:color w:val="262626" w:themeColor="text1" w:themeTint="D9"/>
        </w:rPr>
        <w:t xml:space="preserve"> / </w:t>
      </w:r>
      <w:r w:rsidRPr="005C1A20">
        <w:rPr>
          <w:rFonts w:ascii="Calibri" w:eastAsia="Calibri" w:hAnsi="Calibri" w:cs="Arial"/>
          <w:color w:val="262626" w:themeColor="text1" w:themeTint="D9"/>
        </w:rPr>
        <w:t>a prohibition from teaching check;</w:t>
      </w:r>
    </w:p>
    <w:p w14:paraId="6E6C827E" w14:textId="77777777" w:rsidR="00775795" w:rsidRPr="005C1A20"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5C1A20" w:rsidRDefault="00775795" w:rsidP="00112A1C">
      <w:pPr>
        <w:numPr>
          <w:ilvl w:val="0"/>
          <w:numId w:val="9"/>
        </w:numPr>
        <w:tabs>
          <w:tab w:val="left" w:pos="1103"/>
        </w:tabs>
        <w:contextualSpacing/>
        <w:jc w:val="both"/>
        <w:rPr>
          <w:rFonts w:ascii="Calibri" w:eastAsia="Calibri" w:hAnsi="Calibri" w:cs="Arial"/>
          <w:color w:val="262626" w:themeColor="text1" w:themeTint="D9"/>
        </w:rPr>
      </w:pPr>
      <w:proofErr w:type="gramStart"/>
      <w:r w:rsidRPr="005C1A20">
        <w:rPr>
          <w:rFonts w:ascii="Calibri" w:eastAsia="Calibri" w:hAnsi="Calibri" w:cs="Arial"/>
          <w:color w:val="262626" w:themeColor="text1" w:themeTint="D9"/>
        </w:rPr>
        <w:t>a</w:t>
      </w:r>
      <w:proofErr w:type="gramEnd"/>
      <w:r w:rsidRPr="005C1A20">
        <w:rPr>
          <w:rFonts w:ascii="Calibri" w:eastAsia="Calibri" w:hAnsi="Calibri" w:cs="Arial"/>
          <w:color w:val="262626" w:themeColor="text1" w:themeTint="D9"/>
        </w:rPr>
        <w:t xml:space="preserve"> check of professional qualifications; and</w:t>
      </w:r>
      <w:r w:rsidR="00112A1C" w:rsidRPr="005C1A20">
        <w:rPr>
          <w:rFonts w:ascii="Calibri" w:eastAsia="Calibri" w:hAnsi="Calibri" w:cs="Arial"/>
          <w:color w:val="262626" w:themeColor="text1" w:themeTint="D9"/>
        </w:rPr>
        <w:t xml:space="preserve"> </w:t>
      </w:r>
      <w:r w:rsidRPr="005C1A20">
        <w:rPr>
          <w:rFonts w:ascii="Calibri" w:eastAsia="Calibri" w:hAnsi="Calibri" w:cs="Arial"/>
          <w:color w:val="262626" w:themeColor="text1" w:themeTint="D9"/>
        </w:rPr>
        <w:t>a check to establish the person’s right to work in the United Kingdom.</w:t>
      </w:r>
    </w:p>
    <w:p w14:paraId="6A812946" w14:textId="77777777" w:rsidR="00F85D94" w:rsidRPr="005C1A20"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Pr="005C1A20" w:rsidRDefault="005442B6" w:rsidP="00775795">
      <w:pPr>
        <w:tabs>
          <w:tab w:val="left" w:pos="1103"/>
        </w:tabs>
        <w:ind w:left="720" w:hanging="720"/>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1</w:t>
      </w:r>
      <w:r w:rsidR="00A03856" w:rsidRPr="005C1A20">
        <w:rPr>
          <w:rFonts w:ascii="Calibri" w:eastAsia="Calibri" w:hAnsi="Calibri" w:cs="Arial"/>
          <w:color w:val="262626" w:themeColor="text1" w:themeTint="D9"/>
        </w:rPr>
        <w:t>5</w:t>
      </w:r>
      <w:r w:rsidR="00775795" w:rsidRPr="005C1A20">
        <w:rPr>
          <w:rFonts w:ascii="Calibri" w:eastAsia="Calibri" w:hAnsi="Calibri" w:cs="Arial"/>
          <w:color w:val="262626" w:themeColor="text1" w:themeTint="D9"/>
        </w:rPr>
        <w:t>.</w:t>
      </w:r>
      <w:r w:rsidR="00CA0ACC" w:rsidRPr="005C1A20">
        <w:rPr>
          <w:rFonts w:ascii="Calibri" w:eastAsia="Calibri" w:hAnsi="Calibri" w:cs="Arial"/>
          <w:color w:val="262626" w:themeColor="text1" w:themeTint="D9"/>
        </w:rPr>
        <w:t>4</w:t>
      </w:r>
      <w:r w:rsidR="00775795" w:rsidRPr="005C1A20">
        <w:rPr>
          <w:rFonts w:ascii="Calibri" w:eastAsia="Calibri" w:hAnsi="Calibri" w:cs="Arial"/>
          <w:color w:val="262626" w:themeColor="text1" w:themeTint="D9"/>
        </w:rPr>
        <w:tab/>
        <w:t xml:space="preserve">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w:t>
      </w:r>
      <w:proofErr w:type="gramStart"/>
      <w:r w:rsidR="00775795" w:rsidRPr="005C1A20">
        <w:rPr>
          <w:rFonts w:ascii="Calibri" w:eastAsia="Calibri" w:hAnsi="Calibri" w:cs="Arial"/>
          <w:color w:val="262626" w:themeColor="text1" w:themeTint="D9"/>
        </w:rPr>
        <w:t>staff,</w:t>
      </w:r>
      <w:proofErr w:type="gramEnd"/>
      <w:r w:rsidR="00775795" w:rsidRPr="005C1A20">
        <w:rPr>
          <w:rFonts w:ascii="Calibri" w:eastAsia="Calibri" w:hAnsi="Calibri" w:cs="Arial"/>
          <w:color w:val="262626" w:themeColor="text1" w:themeTint="D9"/>
        </w:rPr>
        <w:t xml:space="preserve"> and the date that confirmation was received</w:t>
      </w:r>
      <w:r w:rsidR="00C755D5" w:rsidRPr="005C1A20">
        <w:rPr>
          <w:rFonts w:ascii="Calibri" w:eastAsia="Calibri" w:hAnsi="Calibri" w:cs="Arial"/>
          <w:color w:val="262626" w:themeColor="text1" w:themeTint="D9"/>
        </w:rPr>
        <w:t>.</w:t>
      </w:r>
    </w:p>
    <w:p w14:paraId="0031BACE" w14:textId="7D8A2E90" w:rsidR="00C755D5" w:rsidRPr="005C1A20" w:rsidRDefault="00C755D5" w:rsidP="00775795">
      <w:pPr>
        <w:tabs>
          <w:tab w:val="left" w:pos="1103"/>
        </w:tabs>
        <w:ind w:left="720" w:hanging="720"/>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lastRenderedPageBreak/>
        <w:t>15.</w:t>
      </w:r>
      <w:r w:rsidR="00CA0ACC" w:rsidRPr="005C1A20">
        <w:rPr>
          <w:rFonts w:ascii="Calibri" w:eastAsia="Calibri" w:hAnsi="Calibri" w:cs="Arial"/>
          <w:color w:val="262626" w:themeColor="text1" w:themeTint="D9"/>
        </w:rPr>
        <w:t>5</w:t>
      </w:r>
      <w:r w:rsidRPr="005C1A20">
        <w:rPr>
          <w:rFonts w:ascii="Calibri" w:eastAsia="Calibri" w:hAnsi="Calibri" w:cs="Arial"/>
          <w:color w:val="262626" w:themeColor="text1" w:themeTint="D9"/>
        </w:rPr>
        <w:t xml:space="preserve">      A record of staff leavers must be maintained on the Single Central record</w:t>
      </w:r>
      <w:r w:rsidR="0094109B" w:rsidRPr="005C1A20">
        <w:rPr>
          <w:rFonts w:ascii="Calibri" w:eastAsia="Calibri" w:hAnsi="Calibri" w:cs="Arial"/>
          <w:color w:val="262626" w:themeColor="text1" w:themeTint="D9"/>
        </w:rPr>
        <w:t>.</w:t>
      </w:r>
      <w:r w:rsidRPr="005C1A20">
        <w:rPr>
          <w:rFonts w:ascii="Calibri" w:eastAsia="Calibri" w:hAnsi="Calibri" w:cs="Arial"/>
          <w:color w:val="262626" w:themeColor="text1" w:themeTint="D9"/>
        </w:rPr>
        <w:t xml:space="preserve"> </w:t>
      </w:r>
    </w:p>
    <w:p w14:paraId="14326B88" w14:textId="01728C64" w:rsidR="00775795" w:rsidRPr="005C1A20" w:rsidRDefault="005442B6" w:rsidP="00112A1C">
      <w:pPr>
        <w:tabs>
          <w:tab w:val="left" w:pos="1103"/>
        </w:tabs>
        <w:ind w:left="720" w:hanging="720"/>
        <w:jc w:val="both"/>
        <w:rPr>
          <w:rFonts w:ascii="Calibri" w:eastAsia="Calibri" w:hAnsi="Calibri" w:cs="Arial"/>
          <w:color w:val="262626" w:themeColor="text1" w:themeTint="D9"/>
        </w:rPr>
      </w:pPr>
      <w:r w:rsidRPr="005C1A20">
        <w:rPr>
          <w:rFonts w:ascii="Calibri" w:eastAsia="Calibri" w:hAnsi="Calibri" w:cs="Arial"/>
          <w:color w:val="262626" w:themeColor="text1" w:themeTint="D9"/>
        </w:rPr>
        <w:t>1</w:t>
      </w:r>
      <w:r w:rsidR="00A03856" w:rsidRPr="005C1A20">
        <w:rPr>
          <w:rFonts w:ascii="Calibri" w:eastAsia="Calibri" w:hAnsi="Calibri" w:cs="Arial"/>
          <w:color w:val="262626" w:themeColor="text1" w:themeTint="D9"/>
        </w:rPr>
        <w:t>5</w:t>
      </w:r>
      <w:r w:rsidR="00C755D5" w:rsidRPr="005C1A20">
        <w:rPr>
          <w:rFonts w:ascii="Calibri" w:eastAsia="Calibri" w:hAnsi="Calibri" w:cs="Arial"/>
          <w:color w:val="262626" w:themeColor="text1" w:themeTint="D9"/>
        </w:rPr>
        <w:t>.</w:t>
      </w:r>
      <w:r w:rsidR="00CA0ACC" w:rsidRPr="005C1A20">
        <w:rPr>
          <w:rFonts w:ascii="Calibri" w:eastAsia="Calibri" w:hAnsi="Calibri" w:cs="Arial"/>
          <w:color w:val="262626" w:themeColor="text1" w:themeTint="D9"/>
        </w:rPr>
        <w:t>6</w:t>
      </w:r>
      <w:r w:rsidR="00775795" w:rsidRPr="005C1A20">
        <w:rPr>
          <w:rFonts w:ascii="Calibri" w:eastAsia="Calibri" w:hAnsi="Calibri" w:cs="Arial"/>
          <w:color w:val="262626" w:themeColor="text1" w:themeTint="D9"/>
        </w:rPr>
        <w:tab/>
        <w:t>Maintained school governors</w:t>
      </w:r>
      <w:r w:rsidR="00112A1C" w:rsidRPr="005C1A20">
        <w:rPr>
          <w:rFonts w:ascii="Calibri" w:eastAsia="Calibri" w:hAnsi="Calibri" w:cs="Arial"/>
          <w:color w:val="262626" w:themeColor="text1" w:themeTint="D9"/>
        </w:rPr>
        <w:t xml:space="preserve"> - </w:t>
      </w:r>
      <w:r w:rsidR="00775795" w:rsidRPr="005C1A20">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5C1A20">
        <w:rPr>
          <w:rFonts w:ascii="Calibri" w:eastAsia="Calibri" w:hAnsi="Calibri" w:cs="Arial"/>
        </w:rPr>
        <w:t>tivity and so they do not need a barred list check unless, in addition to their governance duties, they also engage in regulated activity</w:t>
      </w:r>
      <w:r w:rsidR="00412413" w:rsidRPr="005C1A20">
        <w:rPr>
          <w:rFonts w:ascii="Calibri" w:eastAsia="Calibri" w:hAnsi="Calibri" w:cs="Arial"/>
        </w:rPr>
        <w:t>.</w:t>
      </w:r>
    </w:p>
    <w:p w14:paraId="6D540D7C" w14:textId="7B8AE5EB" w:rsidR="00775795" w:rsidRPr="005C1A20" w:rsidRDefault="005442B6" w:rsidP="00775795">
      <w:pPr>
        <w:tabs>
          <w:tab w:val="left" w:pos="1103"/>
        </w:tabs>
        <w:ind w:left="720" w:hanging="720"/>
        <w:jc w:val="both"/>
        <w:rPr>
          <w:rFonts w:ascii="Calibri" w:eastAsia="Calibri" w:hAnsi="Calibri" w:cs="Arial"/>
          <w:b/>
          <w:sz w:val="28"/>
        </w:rPr>
      </w:pPr>
      <w:r w:rsidRPr="005C1A20">
        <w:rPr>
          <w:rFonts w:ascii="Calibri" w:eastAsia="Calibri" w:hAnsi="Calibri" w:cs="Arial"/>
          <w:color w:val="262626" w:themeColor="text1" w:themeTint="D9"/>
        </w:rPr>
        <w:t>1</w:t>
      </w:r>
      <w:r w:rsidR="00A03856" w:rsidRPr="005C1A20">
        <w:rPr>
          <w:rFonts w:ascii="Calibri" w:eastAsia="Calibri" w:hAnsi="Calibri" w:cs="Arial"/>
          <w:color w:val="262626" w:themeColor="text1" w:themeTint="D9"/>
        </w:rPr>
        <w:t>5</w:t>
      </w:r>
      <w:r w:rsidR="00C755D5" w:rsidRPr="005C1A20">
        <w:rPr>
          <w:rFonts w:ascii="Calibri" w:eastAsia="Calibri" w:hAnsi="Calibri" w:cs="Arial"/>
          <w:color w:val="262626" w:themeColor="text1" w:themeTint="D9"/>
        </w:rPr>
        <w:t>.</w:t>
      </w:r>
      <w:r w:rsidR="00CA0ACC" w:rsidRPr="005C1A20">
        <w:rPr>
          <w:rFonts w:ascii="Calibri" w:eastAsia="Calibri" w:hAnsi="Calibri" w:cs="Arial"/>
          <w:color w:val="262626" w:themeColor="text1" w:themeTint="D9"/>
        </w:rPr>
        <w:t>7</w:t>
      </w:r>
      <w:r w:rsidR="00775795" w:rsidRPr="005C1A20">
        <w:rPr>
          <w:rFonts w:ascii="Calibri" w:eastAsia="Calibri" w:hAnsi="Calibri" w:cs="Arial"/>
          <w:color w:val="262626" w:themeColor="text1" w:themeTint="D9"/>
        </w:rPr>
        <w:tab/>
        <w:t xml:space="preserve">The SCR </w:t>
      </w:r>
      <w:r w:rsidR="00775795" w:rsidRPr="005C1A20">
        <w:rPr>
          <w:rFonts w:ascii="Calibri" w:eastAsia="Calibri" w:hAnsi="Calibri" w:cs="Arial"/>
        </w:rPr>
        <w:t>shall be updated in the light of any further legislation</w:t>
      </w:r>
      <w:r w:rsidR="00C755D5" w:rsidRPr="005C1A20">
        <w:rPr>
          <w:rFonts w:ascii="Calibri" w:eastAsia="Calibri" w:hAnsi="Calibri" w:cs="Arial"/>
        </w:rPr>
        <w:t>.</w:t>
      </w:r>
    </w:p>
    <w:p w14:paraId="32CEAAE8" w14:textId="43062267" w:rsidR="00682BD9" w:rsidRPr="005C1A20" w:rsidRDefault="00F85A2A" w:rsidP="00F76575">
      <w:pPr>
        <w:tabs>
          <w:tab w:val="left" w:pos="1103"/>
        </w:tabs>
        <w:jc w:val="center"/>
        <w:rPr>
          <w:rFonts w:ascii="Calibri" w:eastAsia="Calibri" w:hAnsi="Calibri" w:cs="Arial"/>
          <w:b/>
          <w:sz w:val="28"/>
        </w:rPr>
      </w:pPr>
      <w:r w:rsidRPr="005C1A20">
        <w:rPr>
          <w:rFonts w:ascii="Calibri" w:eastAsia="Calibri" w:hAnsi="Calibri" w:cs="Arial"/>
          <w:b/>
          <w:noProof/>
          <w:sz w:val="28"/>
        </w:rPr>
        <w:lastRenderedPageBreak/>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Pr="005C1A20" w:rsidRDefault="00775795" w:rsidP="00775795">
      <w:pPr>
        <w:tabs>
          <w:tab w:val="left" w:pos="1103"/>
        </w:tabs>
        <w:rPr>
          <w:rFonts w:ascii="Calibri" w:eastAsia="Calibri" w:hAnsi="Calibri" w:cs="Arial"/>
          <w:b/>
          <w:sz w:val="28"/>
        </w:rPr>
      </w:pPr>
      <w:r w:rsidRPr="005C1A20">
        <w:rPr>
          <w:rFonts w:ascii="Calibri" w:eastAsia="Calibri" w:hAnsi="Calibri" w:cs="Arial"/>
          <w:b/>
          <w:noProof/>
          <w:sz w:val="28"/>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Pr="005C1A20" w:rsidRDefault="004A520D" w:rsidP="00775795">
      <w:pPr>
        <w:tabs>
          <w:tab w:val="left" w:pos="1103"/>
        </w:tabs>
        <w:rPr>
          <w:rFonts w:ascii="Calibri" w:eastAsia="Calibri" w:hAnsi="Calibri" w:cs="Arial"/>
          <w:b/>
          <w:sz w:val="28"/>
        </w:rPr>
      </w:pPr>
    </w:p>
    <w:p w14:paraId="5D2111F0" w14:textId="48EDDA75" w:rsidR="004A520D" w:rsidRPr="005C1A20" w:rsidRDefault="004A520D" w:rsidP="00775795">
      <w:pPr>
        <w:tabs>
          <w:tab w:val="left" w:pos="1103"/>
        </w:tabs>
        <w:rPr>
          <w:rFonts w:ascii="Calibri" w:eastAsia="Calibri" w:hAnsi="Calibri" w:cs="Arial"/>
          <w:b/>
          <w:sz w:val="28"/>
        </w:rPr>
      </w:pPr>
    </w:p>
    <w:p w14:paraId="73F6D155" w14:textId="77777777" w:rsidR="004A520D" w:rsidRPr="005C1A20" w:rsidRDefault="004A520D" w:rsidP="00775795">
      <w:pPr>
        <w:tabs>
          <w:tab w:val="left" w:pos="1103"/>
        </w:tabs>
        <w:rPr>
          <w:rFonts w:ascii="Calibri" w:eastAsia="Calibri" w:hAnsi="Calibri" w:cs="Arial"/>
          <w:b/>
          <w:sz w:val="28"/>
        </w:rPr>
      </w:pPr>
    </w:p>
    <w:p w14:paraId="590F095C" w14:textId="77777777" w:rsidR="007420F4" w:rsidRPr="005C1A20" w:rsidRDefault="007420F4"/>
    <w:p w14:paraId="620A3C95" w14:textId="2D02A209" w:rsidR="00D52A99" w:rsidRPr="005C1A20" w:rsidRDefault="00D52A99">
      <w:pPr>
        <w:sectPr w:rsidR="00D52A99" w:rsidRPr="005C1A20">
          <w:headerReference w:type="default" r:id="rId64"/>
          <w:footerReference w:type="default" r:id="rId65"/>
          <w:pgSz w:w="11906" w:h="16838"/>
          <w:pgMar w:top="1440" w:right="1440" w:bottom="1440" w:left="1440" w:header="708" w:footer="708" w:gutter="0"/>
          <w:cols w:space="708"/>
          <w:docGrid w:linePitch="360"/>
        </w:sectPr>
      </w:pPr>
    </w:p>
    <w:p w14:paraId="5684017E" w14:textId="72EDFCBF" w:rsidR="000119C0" w:rsidRPr="005C1A20" w:rsidRDefault="00CF04E6">
      <w:pPr>
        <w:rPr>
          <w:noProof/>
        </w:rPr>
      </w:pPr>
      <w:r w:rsidRPr="005C1A20">
        <w:rPr>
          <w:noProof/>
        </w:rPr>
        <w:lastRenderedPageBreak/>
        <w:drawing>
          <wp:inline distT="0" distB="0" distL="0" distR="0" wp14:anchorId="1740122F" wp14:editId="68E87C65">
            <wp:extent cx="8863330" cy="6270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863330" cy="6270625"/>
                    </a:xfrm>
                    <a:prstGeom prst="rect">
                      <a:avLst/>
                    </a:prstGeom>
                    <a:noFill/>
                    <a:ln>
                      <a:noFill/>
                    </a:ln>
                  </pic:spPr>
                </pic:pic>
              </a:graphicData>
            </a:graphic>
          </wp:inline>
        </w:drawing>
      </w:r>
    </w:p>
    <w:p w14:paraId="744024F5" w14:textId="1BB1A6F2" w:rsidR="000119C0" w:rsidRPr="005C1A20" w:rsidRDefault="00690C8C" w:rsidP="00690C8C">
      <w:pPr>
        <w:jc w:val="center"/>
        <w:rPr>
          <w:noProof/>
        </w:rPr>
      </w:pPr>
      <w:r w:rsidRPr="005C1A20">
        <w:rPr>
          <w:noProof/>
        </w:rPr>
        <w:lastRenderedPageBreak/>
        <w:drawing>
          <wp:inline distT="0" distB="0" distL="0" distR="0" wp14:anchorId="2C21BE93" wp14:editId="0ED7413A">
            <wp:extent cx="8412480" cy="58244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424775" cy="5832918"/>
                    </a:xfrm>
                    <a:prstGeom prst="rect">
                      <a:avLst/>
                    </a:prstGeom>
                    <a:noFill/>
                  </pic:spPr>
                </pic:pic>
              </a:graphicData>
            </a:graphic>
          </wp:inline>
        </w:drawing>
      </w:r>
    </w:p>
    <w:p w14:paraId="7856074C" w14:textId="6F33C789" w:rsidR="00CF04E6" w:rsidRPr="005C1A20" w:rsidRDefault="00CF04E6">
      <w:r w:rsidRPr="005C1A20">
        <w:rPr>
          <w:noProof/>
        </w:rPr>
        <w:lastRenderedPageBreak/>
        <w:drawing>
          <wp:inline distT="0" distB="0" distL="0" distR="0" wp14:anchorId="22C0D2B7" wp14:editId="6939F332">
            <wp:extent cx="8863330" cy="5937034"/>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54836A04" w14:textId="17A21F86" w:rsidR="00F765E2" w:rsidRPr="005C1A20" w:rsidRDefault="00F765E2">
      <w:r w:rsidRPr="005C1A20">
        <w:rPr>
          <w:noProof/>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Pr="005C1A20" w:rsidRDefault="00F765E2">
      <w:r w:rsidRPr="005C1A20">
        <w:rPr>
          <w:noProof/>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Pr="005C1A20" w:rsidRDefault="00432531">
      <w:r w:rsidRPr="005C1A20">
        <w:rPr>
          <w:noProof/>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Pr="005C1A20" w:rsidRDefault="00432531">
      <w:r w:rsidRPr="005C1A20">
        <w:rPr>
          <w:noProof/>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Pr="005C1A20" w:rsidRDefault="00316816">
      <w:r w:rsidRPr="005C1A20">
        <w:rPr>
          <w:noProof/>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sidRPr="005C1A20">
        <w:rPr>
          <w:noProof/>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Pr="005C1A20" w:rsidRDefault="00294540">
      <w:r w:rsidRPr="005C1A20">
        <w:rPr>
          <w:noProof/>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Pr="005C1A20" w:rsidRDefault="00294540">
      <w:r w:rsidRPr="005C1A20">
        <w:rPr>
          <w:noProof/>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Pr="005C1A20" w:rsidRDefault="00294540">
      <w:r w:rsidRPr="005C1A20">
        <w:rPr>
          <w:noProof/>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Pr="005C1A20" w:rsidRDefault="00CB3F80">
      <w:r w:rsidRPr="005C1A20">
        <w:rPr>
          <w:noProof/>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Pr="005C1A20" w:rsidRDefault="00B64254">
      <w:r w:rsidRPr="005C1A20">
        <w:rPr>
          <w:noProof/>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Pr="005C1A20" w:rsidRDefault="00CB3F80">
      <w:r w:rsidRPr="005C1A20">
        <w:rPr>
          <w:noProof/>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Pr="005C1A20" w:rsidRDefault="00403C6B">
      <w:r w:rsidRPr="005C1A20">
        <w:rPr>
          <w:noProof/>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sidRPr="005C1A20">
        <w:rPr>
          <w:noProof/>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bookmarkStart w:id="0" w:name="_GoBack"/>
      <w:bookmarkEnd w:id="0"/>
    </w:p>
    <w:p w14:paraId="1A0943E9" w14:textId="6A005D39" w:rsidR="0037351C" w:rsidRDefault="0037351C">
      <w:r>
        <w:rPr>
          <w:noProof/>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EDD72D" w14:textId="77777777" w:rsidR="0037140D" w:rsidRDefault="0037140D" w:rsidP="00775795">
      <w:pPr>
        <w:spacing w:after="0" w:line="240" w:lineRule="auto"/>
      </w:pPr>
      <w:r>
        <w:separator/>
      </w:r>
    </w:p>
  </w:endnote>
  <w:endnote w:type="continuationSeparator" w:id="0">
    <w:p w14:paraId="1E1ECDEF" w14:textId="77777777" w:rsidR="0037140D" w:rsidRDefault="0037140D"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920117"/>
      <w:docPartObj>
        <w:docPartGallery w:val="Page Numbers (Bottom of Page)"/>
        <w:docPartUnique/>
      </w:docPartObj>
    </w:sdtPr>
    <w:sdtEndPr>
      <w:rPr>
        <w:noProof/>
      </w:rPr>
    </w:sdtEndPr>
    <w:sdtContent>
      <w:p w14:paraId="7126B35B" w14:textId="77777777" w:rsidR="0037140D" w:rsidRDefault="0037140D">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5C1A20">
          <w:rPr>
            <w:noProof/>
            <w:sz w:val="16"/>
            <w:szCs w:val="16"/>
          </w:rPr>
          <w:t>1</w:t>
        </w:r>
        <w:r w:rsidRPr="00C82F4C">
          <w:rPr>
            <w:noProof/>
            <w:sz w:val="16"/>
            <w:szCs w:val="16"/>
          </w:rPr>
          <w:fldChar w:fldCharType="end"/>
        </w:r>
      </w:p>
    </w:sdtContent>
  </w:sdt>
  <w:p w14:paraId="74BB9D38" w14:textId="77777777" w:rsidR="0037140D" w:rsidRDefault="003714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CAEE0E" w14:textId="77777777" w:rsidR="0037140D" w:rsidRDefault="0037140D" w:rsidP="00775795">
      <w:pPr>
        <w:spacing w:after="0" w:line="240" w:lineRule="auto"/>
      </w:pPr>
      <w:r>
        <w:separator/>
      </w:r>
    </w:p>
  </w:footnote>
  <w:footnote w:type="continuationSeparator" w:id="0">
    <w:p w14:paraId="7C7FCE2D" w14:textId="77777777" w:rsidR="0037140D" w:rsidRDefault="0037140D" w:rsidP="00775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0757C6D1" w:rsidR="0037140D" w:rsidRPr="004A1938" w:rsidRDefault="0037140D" w:rsidP="00DC338F">
        <w:pPr>
          <w:pStyle w:val="Heading2"/>
          <w:jc w:val="center"/>
          <w:rPr>
            <w:sz w:val="30"/>
            <w:szCs w:val="30"/>
          </w:rPr>
        </w:pPr>
        <w:r>
          <w:rPr>
            <w:sz w:val="30"/>
            <w:szCs w:val="30"/>
          </w:rPr>
          <w:t>APPENDIX TO SAFEGUARDING POLICY &amp; PROCEDURE 2021-2022</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9C91906"/>
    <w:multiLevelType w:val="multilevel"/>
    <w:tmpl w:val="465E07A2"/>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1">
    <w:nsid w:val="442B70E8"/>
    <w:multiLevelType w:val="multilevel"/>
    <w:tmpl w:val="748C8BDC"/>
    <w:lvl w:ilvl="0">
      <w:start w:val="9"/>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0"/>
  </w:num>
  <w:num w:numId="2">
    <w:abstractNumId w:val="13"/>
  </w:num>
  <w:num w:numId="3">
    <w:abstractNumId w:val="14"/>
  </w:num>
  <w:num w:numId="4">
    <w:abstractNumId w:val="7"/>
  </w:num>
  <w:num w:numId="5">
    <w:abstractNumId w:val="5"/>
  </w:num>
  <w:num w:numId="6">
    <w:abstractNumId w:val="10"/>
  </w:num>
  <w:num w:numId="7">
    <w:abstractNumId w:val="4"/>
  </w:num>
  <w:num w:numId="8">
    <w:abstractNumId w:val="17"/>
  </w:num>
  <w:num w:numId="9">
    <w:abstractNumId w:val="9"/>
  </w:num>
  <w:num w:numId="10">
    <w:abstractNumId w:val="3"/>
  </w:num>
  <w:num w:numId="11">
    <w:abstractNumId w:val="18"/>
  </w:num>
  <w:num w:numId="12">
    <w:abstractNumId w:val="16"/>
  </w:num>
  <w:num w:numId="13">
    <w:abstractNumId w:val="15"/>
  </w:num>
  <w:num w:numId="14">
    <w:abstractNumId w:val="19"/>
  </w:num>
  <w:num w:numId="15">
    <w:abstractNumId w:val="6"/>
  </w:num>
  <w:num w:numId="16">
    <w:abstractNumId w:val="1"/>
  </w:num>
  <w:num w:numId="17">
    <w:abstractNumId w:val="0"/>
  </w:num>
  <w:num w:numId="18">
    <w:abstractNumId w:val="12"/>
  </w:num>
  <w:num w:numId="19">
    <w:abstractNumId w:val="2"/>
  </w:num>
  <w:num w:numId="20">
    <w:abstractNumId w:val="11"/>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0CF"/>
    <w:rsid w:val="000030CF"/>
    <w:rsid w:val="000119C0"/>
    <w:rsid w:val="00016F07"/>
    <w:rsid w:val="000201A2"/>
    <w:rsid w:val="00030FEC"/>
    <w:rsid w:val="0005283C"/>
    <w:rsid w:val="00091E16"/>
    <w:rsid w:val="000A3D4F"/>
    <w:rsid w:val="000E6557"/>
    <w:rsid w:val="000F0EB4"/>
    <w:rsid w:val="00112A1C"/>
    <w:rsid w:val="00130767"/>
    <w:rsid w:val="00151B61"/>
    <w:rsid w:val="001714E2"/>
    <w:rsid w:val="001766FF"/>
    <w:rsid w:val="00196C4D"/>
    <w:rsid w:val="001A58F6"/>
    <w:rsid w:val="001B02E2"/>
    <w:rsid w:val="001B1C18"/>
    <w:rsid w:val="001E37C2"/>
    <w:rsid w:val="0020568D"/>
    <w:rsid w:val="002137B9"/>
    <w:rsid w:val="00227FC3"/>
    <w:rsid w:val="00244ED9"/>
    <w:rsid w:val="00294540"/>
    <w:rsid w:val="002B0421"/>
    <w:rsid w:val="002D45FF"/>
    <w:rsid w:val="00316816"/>
    <w:rsid w:val="003364E0"/>
    <w:rsid w:val="0037140D"/>
    <w:rsid w:val="0037351C"/>
    <w:rsid w:val="003800A9"/>
    <w:rsid w:val="00380971"/>
    <w:rsid w:val="003B154F"/>
    <w:rsid w:val="003F269B"/>
    <w:rsid w:val="00403C6B"/>
    <w:rsid w:val="00410186"/>
    <w:rsid w:val="00411D03"/>
    <w:rsid w:val="00412413"/>
    <w:rsid w:val="0041338C"/>
    <w:rsid w:val="00421986"/>
    <w:rsid w:val="00432531"/>
    <w:rsid w:val="00434082"/>
    <w:rsid w:val="00441BBB"/>
    <w:rsid w:val="00464D2F"/>
    <w:rsid w:val="004A1938"/>
    <w:rsid w:val="004A520D"/>
    <w:rsid w:val="004B09B7"/>
    <w:rsid w:val="004D7F15"/>
    <w:rsid w:val="00522F5F"/>
    <w:rsid w:val="005442B6"/>
    <w:rsid w:val="0058675E"/>
    <w:rsid w:val="005A303F"/>
    <w:rsid w:val="005B0992"/>
    <w:rsid w:val="005C1A20"/>
    <w:rsid w:val="005D6A23"/>
    <w:rsid w:val="005F2134"/>
    <w:rsid w:val="005F71CD"/>
    <w:rsid w:val="00643EA3"/>
    <w:rsid w:val="00644537"/>
    <w:rsid w:val="00673FB2"/>
    <w:rsid w:val="00677DCE"/>
    <w:rsid w:val="00682BD9"/>
    <w:rsid w:val="00690C8C"/>
    <w:rsid w:val="00697B32"/>
    <w:rsid w:val="006A0E1B"/>
    <w:rsid w:val="006A445B"/>
    <w:rsid w:val="006A4863"/>
    <w:rsid w:val="006A74D9"/>
    <w:rsid w:val="006C48BB"/>
    <w:rsid w:val="00713C95"/>
    <w:rsid w:val="007420F4"/>
    <w:rsid w:val="007536B1"/>
    <w:rsid w:val="00756437"/>
    <w:rsid w:val="00775795"/>
    <w:rsid w:val="007933C5"/>
    <w:rsid w:val="007E1841"/>
    <w:rsid w:val="008059CC"/>
    <w:rsid w:val="00821B45"/>
    <w:rsid w:val="00833877"/>
    <w:rsid w:val="00862025"/>
    <w:rsid w:val="008841E9"/>
    <w:rsid w:val="008A0D88"/>
    <w:rsid w:val="008B021C"/>
    <w:rsid w:val="008C6F77"/>
    <w:rsid w:val="008E05CB"/>
    <w:rsid w:val="008E5639"/>
    <w:rsid w:val="009218C6"/>
    <w:rsid w:val="009363E2"/>
    <w:rsid w:val="0094109B"/>
    <w:rsid w:val="00943D8C"/>
    <w:rsid w:val="00966773"/>
    <w:rsid w:val="009C69FD"/>
    <w:rsid w:val="009E045E"/>
    <w:rsid w:val="009E0D5C"/>
    <w:rsid w:val="009F3A2A"/>
    <w:rsid w:val="00A03856"/>
    <w:rsid w:val="00A10010"/>
    <w:rsid w:val="00A36DE7"/>
    <w:rsid w:val="00AD5C75"/>
    <w:rsid w:val="00AF00D4"/>
    <w:rsid w:val="00B30F75"/>
    <w:rsid w:val="00B64254"/>
    <w:rsid w:val="00B70300"/>
    <w:rsid w:val="00B74005"/>
    <w:rsid w:val="00BB0466"/>
    <w:rsid w:val="00BD2405"/>
    <w:rsid w:val="00C234E8"/>
    <w:rsid w:val="00C63055"/>
    <w:rsid w:val="00C755D5"/>
    <w:rsid w:val="00C82F4C"/>
    <w:rsid w:val="00CA0ACC"/>
    <w:rsid w:val="00CB3F80"/>
    <w:rsid w:val="00CB7FAA"/>
    <w:rsid w:val="00CC6F6B"/>
    <w:rsid w:val="00CD6A36"/>
    <w:rsid w:val="00CF04E6"/>
    <w:rsid w:val="00D156F5"/>
    <w:rsid w:val="00D25516"/>
    <w:rsid w:val="00D33486"/>
    <w:rsid w:val="00D36F59"/>
    <w:rsid w:val="00D52A99"/>
    <w:rsid w:val="00D5772D"/>
    <w:rsid w:val="00D7064F"/>
    <w:rsid w:val="00D90969"/>
    <w:rsid w:val="00DC338F"/>
    <w:rsid w:val="00DF39A5"/>
    <w:rsid w:val="00E260FF"/>
    <w:rsid w:val="00E35521"/>
    <w:rsid w:val="00E416D6"/>
    <w:rsid w:val="00E54529"/>
    <w:rsid w:val="00E7427B"/>
    <w:rsid w:val="00EA314B"/>
    <w:rsid w:val="00EA5A0D"/>
    <w:rsid w:val="00EE64F0"/>
    <w:rsid w:val="00EF3272"/>
    <w:rsid w:val="00F1584E"/>
    <w:rsid w:val="00F15F2D"/>
    <w:rsid w:val="00F54054"/>
    <w:rsid w:val="00F75462"/>
    <w:rsid w:val="00F76575"/>
    <w:rsid w:val="00F765E2"/>
    <w:rsid w:val="00F85A2A"/>
    <w:rsid w:val="00F85D94"/>
    <w:rsid w:val="00FB58B3"/>
    <w:rsid w:val="00FB6CCB"/>
    <w:rsid w:val="00FB7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2674641">
      <w:bodyDiv w:val="1"/>
      <w:marLeft w:val="0"/>
      <w:marRight w:val="0"/>
      <w:marTop w:val="0"/>
      <w:marBottom w:val="0"/>
      <w:divBdr>
        <w:top w:val="none" w:sz="0" w:space="0" w:color="auto"/>
        <w:left w:val="none" w:sz="0" w:space="0" w:color="auto"/>
        <w:bottom w:val="none" w:sz="0" w:space="0" w:color="auto"/>
        <w:right w:val="none" w:sz="0" w:space="0" w:color="auto"/>
      </w:divBdr>
    </w:div>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352367859">
          <w:marLeft w:val="547"/>
          <w:marRight w:val="0"/>
          <w:marTop w:val="0"/>
          <w:marBottom w:val="0"/>
          <w:divBdr>
            <w:top w:val="none" w:sz="0" w:space="0" w:color="auto"/>
            <w:left w:val="none" w:sz="0" w:space="0" w:color="auto"/>
            <w:bottom w:val="none" w:sz="0" w:space="0" w:color="auto"/>
            <w:right w:val="none" w:sz="0" w:space="0" w:color="auto"/>
          </w:divBdr>
        </w:div>
        <w:div w:id="1766534088">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assets.publishing.service.gov.uk/government/uploads/system/uploads/attachment_data/file/721581/Information_sharing_advice_practitioners_safeguarding_services.pdf" TargetMode="External"/><Relationship Id="rId18" Type="http://schemas.openxmlformats.org/officeDocument/2006/relationships/hyperlink" Target="https://www.gov.uk/government/publications/sharing-nudes-and-semi-nudes-advice-for-education-settings-working-with-children-and-young-people" TargetMode="External"/><Relationship Id="rId26" Type="http://schemas.openxmlformats.org/officeDocument/2006/relationships/hyperlink" Target="https://www.gov.uk/government/publications/promoting-children-and-young-peoples-emotional-health-and-wellbeing" TargetMode="External"/><Relationship Id="rId39" Type="http://schemas.openxmlformats.org/officeDocument/2006/relationships/hyperlink" Target="mailto:anneking1@wirral.gov.uk" TargetMode="External"/><Relationship Id="rId21" Type="http://schemas.openxmlformats.org/officeDocument/2006/relationships/hyperlink" Target="https://www.wirralsafeguarding.co.uk/professionals/what-is-early-help/" TargetMode="External"/><Relationship Id="rId34" Type="http://schemas.openxmlformats.org/officeDocument/2006/relationships/hyperlink" Target="https://www.wirralsafeguarding.co.uk/school-drug-policy/" TargetMode="External"/><Relationship Id="rId42" Type="http://schemas.openxmlformats.org/officeDocument/2006/relationships/hyperlink" Target="mailto:IFD@wirral.gov.uk" TargetMode="External"/><Relationship Id="rId47" Type="http://schemas.openxmlformats.org/officeDocument/2006/relationships/hyperlink" Target="https://www.gov.uk/government/publications/channel-and-prevent-multi-agency-panel-pmap-guidance" TargetMode="External"/><Relationship Id="rId50" Type="http://schemas.openxmlformats.org/officeDocument/2006/relationships/hyperlink" Target="https://www.wirralsafeguarding.co.uk/child-exploitation/" TargetMode="External"/><Relationship Id="rId55" Type="http://schemas.openxmlformats.org/officeDocument/2006/relationships/hyperlink" Target="https://www.gov.uk/government/publications/sharing-nudes-and-semi-nudes-advice-for-education-settings-working-with-children-and-young-people" TargetMode="External"/><Relationship Id="rId63" Type="http://schemas.openxmlformats.org/officeDocument/2006/relationships/image" Target="media/image2.emf"/><Relationship Id="rId68" Type="http://schemas.openxmlformats.org/officeDocument/2006/relationships/image" Target="media/image5.png"/><Relationship Id="rId76" Type="http://schemas.openxmlformats.org/officeDocument/2006/relationships/image" Target="media/image13.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yperlink" Target="https://www.wirralsafeguarding.co.uk/professionals/section-11-175-audit/" TargetMode="External"/><Relationship Id="rId29" Type="http://schemas.openxmlformats.org/officeDocument/2006/relationships/hyperlink" Target="https://www.wirralsafeguarding.co.uk/public/concerned-about-a-child/" TargetMode="External"/><Relationship Id="rId11" Type="http://schemas.openxmlformats.org/officeDocument/2006/relationships/hyperlink" Target="https://www.operationencompass.org/school-participation" TargetMode="External"/><Relationship Id="rId24" Type="http://schemas.openxmlformats.org/officeDocument/2006/relationships/hyperlink" Target="https://assets.publishing.service.gov.uk/government/uploads/system/uploads/attachment_data/file/623895/Preventing_and_tackling_bullying_advice.pdf" TargetMode="External"/><Relationship Id="rId32" Type="http://schemas.openxmlformats.org/officeDocument/2006/relationships/hyperlink" Target="https://www.gov.uk/government/publications/national-action-plan-to-tackle-child-abuse-linked-to-faith-or-belief" TargetMode="External"/><Relationship Id="rId37" Type="http://schemas.openxmlformats.org/officeDocument/2006/relationships/hyperlink" Target="http://www.fco.gov.uk/en/travel-and-living-abroad/when-things-go-wrong/forced-marriage/case-studies/safer-schools-partnership" TargetMode="External"/><Relationship Id="rId40" Type="http://schemas.openxmlformats.org/officeDocument/2006/relationships/hyperlink" Target="mailto:kerrywilliams@wirral.gov.uk" TargetMode="External"/><Relationship Id="rId45" Type="http://schemas.openxmlformats.org/officeDocument/2006/relationships/hyperlink" Target="https://www.wirralsafeguarding.co.uk/radicalisation-and-extremism/" TargetMode="External"/><Relationship Id="rId53" Type="http://schemas.openxmlformats.org/officeDocument/2006/relationships/hyperlink" Target="https://assets.publishing.service.gov.uk/government/uploads/system/uploads/attachment_data/file/999239/SVSH_2021.pdf" TargetMode="External"/><Relationship Id="rId58" Type="http://schemas.openxmlformats.org/officeDocument/2006/relationships/hyperlink" Target="https://www.wirralsafeguarding.co.uk/online-safety-guidance-parents/" TargetMode="External"/><Relationship Id="rId66" Type="http://schemas.openxmlformats.org/officeDocument/2006/relationships/image" Target="media/image3.jpeg"/><Relationship Id="rId74" Type="http://schemas.openxmlformats.org/officeDocument/2006/relationships/image" Target="media/image11.png"/><Relationship Id="rId79" Type="http://schemas.openxmlformats.org/officeDocument/2006/relationships/image" Target="media/image16.png"/><Relationship Id="rId5" Type="http://schemas.openxmlformats.org/officeDocument/2006/relationships/settings" Target="settings.xml"/><Relationship Id="rId61" Type="http://schemas.openxmlformats.org/officeDocument/2006/relationships/hyperlink" Target="https://assets.publishing.service.gov.uk/government/uploads/system/uploads/attachment_data/file/1007260/Keeping_children_safe_in_education_2021.pdff" TargetMode="External"/><Relationship Id="rId82" Type="http://schemas.openxmlformats.org/officeDocument/2006/relationships/image" Target="media/image19.png"/><Relationship Id="rId19" Type="http://schemas.openxmlformats.org/officeDocument/2006/relationships/hyperlink" Target="https://assets.publishing.service.gov.uk/government/uploads/system/uploads/attachment_data/file/999239/SVSH_2021.pdf" TargetMode="External"/><Relationship Id="rId4" Type="http://schemas.microsoft.com/office/2007/relationships/stylesWithEffects" Target="stylesWithEffects.xml"/><Relationship Id="rId9" Type="http://schemas.openxmlformats.org/officeDocument/2006/relationships/hyperlink" Target="mailto:IFD@wirral.gov.uk" TargetMode="External"/><Relationship Id="rId14" Type="http://schemas.openxmlformats.org/officeDocument/2006/relationships/hyperlink" Target="https://www.wirralsafeguarding.co.uk/safeguarding-training-for-schools/" TargetMode="External"/><Relationship Id="rId22" Type="http://schemas.openxmlformats.org/officeDocument/2006/relationships/hyperlink" Target="https://www.gov.uk/government/consultations/domestic-abuse-act-statutory-guidance" TargetMode="External"/><Relationship Id="rId27" Type="http://schemas.openxmlformats.org/officeDocument/2006/relationships/hyperlink" Target="https://campaignresources.phe.gov.uk/schools/topics/rise-above/overview" TargetMode="External"/><Relationship Id="rId30" Type="http://schemas.openxmlformats.org/officeDocument/2006/relationships/hyperlink" Target="https://www.wirralsafeguarding.co.uk/7-minute-briefings/" TargetMode="External"/><Relationship Id="rId35" Type="http://schemas.openxmlformats.org/officeDocument/2006/relationships/hyperlink" Target="https://www.wirralsafeguarding.co.uk/substance-misuse/" TargetMode="External"/><Relationship Id="rId43" Type="http://schemas.openxmlformats.org/officeDocument/2006/relationships/hyperlink" Target="mailto:Alison.Burnett@liverpool.gov.uk" TargetMode="External"/><Relationship Id="rId48" Type="http://schemas.openxmlformats.org/officeDocument/2006/relationships/hyperlink" Target="https://www.gov.uk/government/publications/children-missing-education" TargetMode="External"/><Relationship Id="rId56" Type="http://schemas.openxmlformats.org/officeDocument/2006/relationships/hyperlink" Target="https://rapecrisis.org.uk/get-informed/about-sexual-violence/sexual-consent/" TargetMode="External"/><Relationship Id="rId64" Type="http://schemas.openxmlformats.org/officeDocument/2006/relationships/header" Target="header1.xml"/><Relationship Id="rId69" Type="http://schemas.openxmlformats.org/officeDocument/2006/relationships/image" Target="media/image6.png"/><Relationship Id="rId77" Type="http://schemas.openxmlformats.org/officeDocument/2006/relationships/image" Target="media/image14.png"/><Relationship Id="rId8" Type="http://schemas.openxmlformats.org/officeDocument/2006/relationships/endnotes" Target="endnotes.xml"/><Relationship Id="rId51" Type="http://schemas.openxmlformats.org/officeDocument/2006/relationships/hyperlink" Target="https://www.wirralsafeguarding.co.uk/child-criminal-exploitation-and-county-lines/" TargetMode="External"/><Relationship Id="rId72" Type="http://schemas.openxmlformats.org/officeDocument/2006/relationships/image" Target="media/image9.png"/><Relationship Id="rId80" Type="http://schemas.openxmlformats.org/officeDocument/2006/relationships/image" Target="media/image17.png"/><Relationship Id="rId85"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www.operationencompass.org/school-participation/school-downloads" TargetMode="External"/><Relationship Id="rId17" Type="http://schemas.openxmlformats.org/officeDocument/2006/relationships/hyperlink" Target="https://www.wirralsafeguarding.co.uk/procedures/" TargetMode="External"/><Relationship Id="rId25" Type="http://schemas.openxmlformats.org/officeDocument/2006/relationships/hyperlink" Target="https://www.gov.uk/government/publications/mental-health-and-behaviour-in-schools--2" TargetMode="External"/><Relationship Id="rId33" Type="http://schemas.openxmlformats.org/officeDocument/2006/relationships/hyperlink" Target="https://www.wirralsafeguarding.co.uk/professionals/what-is-early-help/" TargetMode="External"/><Relationship Id="rId38" Type="http://schemas.openxmlformats.org/officeDocument/2006/relationships/hyperlink" Target="http://www.karmanirvana.org.uk/" TargetMode="External"/><Relationship Id="rId46" Type="http://schemas.openxmlformats.org/officeDocument/2006/relationships/hyperlink" Target="https://www.gov.uk/government/publications/protecting-children-from-radicalisation-the-prevent-duty" TargetMode="External"/><Relationship Id="rId59" Type="http://schemas.openxmlformats.org/officeDocument/2006/relationships/hyperlink" Target="https://www.gov.uk/government/publications/remote-education-good-practice/remote-education-good-practice" TargetMode="External"/><Relationship Id="rId67" Type="http://schemas.openxmlformats.org/officeDocument/2006/relationships/image" Target="media/image4.png"/><Relationship Id="rId20" Type="http://schemas.openxmlformats.org/officeDocument/2006/relationships/hyperlink" Target="mailto:help@nspcc.org.uk" TargetMode="External"/><Relationship Id="rId41" Type="http://schemas.openxmlformats.org/officeDocument/2006/relationships/hyperlink" Target="https://www.wirralsafeguarding.co.uk/professionals/lado-allegations" TargetMode="External"/><Relationship Id="rId54" Type="http://schemas.openxmlformats.org/officeDocument/2006/relationships/hyperlink" Target="https://assets.publishing.service.gov.uk/government/uploads/system/uploads/attachment_data/file/999239/SVSH_2021.pdf" TargetMode="External"/><Relationship Id="rId62" Type="http://schemas.openxmlformats.org/officeDocument/2006/relationships/image" Target="media/image1.png"/><Relationship Id="rId70" Type="http://schemas.openxmlformats.org/officeDocument/2006/relationships/image" Target="media/image7.png"/><Relationship Id="rId75" Type="http://schemas.openxmlformats.org/officeDocument/2006/relationships/image" Target="media/image12.png"/><Relationship Id="rId83"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23" Type="http://schemas.openxmlformats.org/officeDocument/2006/relationships/hyperlink" Target="https://www.gov.uk/government/publications/promoting-children-and-young-peoples-emotional-health-and-wellbeing" TargetMode="External"/><Relationship Id="rId28" Type="http://schemas.openxmlformats.org/officeDocument/2006/relationships/hyperlink" Target="https://www.wirralsafeguarding.co.uk/multi-agency-thresholds/" TargetMode="External"/><Relationship Id="rId36" Type="http://schemas.openxmlformats.org/officeDocument/2006/relationships/hyperlink" Target="http://www.fco.gov.uk/en/travel-and-living-abroad/when-things-go-wrong/forced-marriage/" TargetMode="External"/><Relationship Id="rId49" Type="http://schemas.openxmlformats.org/officeDocument/2006/relationships/hyperlink" Target="https://www.gov.uk/government/publications/child-sexual-exploitation-definition-and-guide-for-practitioners" TargetMode="External"/><Relationship Id="rId57" Type="http://schemas.openxmlformats.org/officeDocument/2006/relationships/hyperlink" Target="https://www.saferinternet.org.uk/advice-centre/teachers-and-school-staff/appropriate-filtering-and-monitoring" TargetMode="External"/><Relationship Id="rId10" Type="http://schemas.openxmlformats.org/officeDocument/2006/relationships/hyperlink" Target="https://www.wirralsafeguarding.co.uk/procedures/10-2-multi-agency-escalation-procedure/" TargetMode="External"/><Relationship Id="rId31" Type="http://schemas.openxmlformats.org/officeDocument/2006/relationships/hyperlink" Target="https://www.gov.uk/government/publications/serious-violence-strategy" TargetMode="External"/><Relationship Id="rId44" Type="http://schemas.openxmlformats.org/officeDocument/2006/relationships/hyperlink" Target="https://www.gov.uk/government/publications/prevent-duty-guidance" TargetMode="External"/><Relationship Id="rId52" Type="http://schemas.openxmlformats.org/officeDocument/2006/relationships/hyperlink" Target="https://www.wirralsafeguarding.co.uk/child-sexual-exploitation-cse/" TargetMode="External"/><Relationship Id="rId60" Type="http://schemas.openxmlformats.org/officeDocument/2006/relationships/hyperlink" Target="https://www.gov.uk/guidance/safeguarding-and-remote-education-during-coronavirus-covid-19" TargetMode="External"/><Relationship Id="rId65" Type="http://schemas.openxmlformats.org/officeDocument/2006/relationships/footer" Target="footer1.xml"/><Relationship Id="rId73" Type="http://schemas.openxmlformats.org/officeDocument/2006/relationships/image" Target="media/image10.jpeg"/><Relationship Id="rId78" Type="http://schemas.openxmlformats.org/officeDocument/2006/relationships/image" Target="media/image15.png"/><Relationship Id="rId81" Type="http://schemas.openxmlformats.org/officeDocument/2006/relationships/image" Target="media/image18.png"/><Relationship Id="rId86"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43591D"/>
    <w:rsid w:val="004565B8"/>
    <w:rsid w:val="005B4CEF"/>
    <w:rsid w:val="00797510"/>
    <w:rsid w:val="00A25EEE"/>
    <w:rsid w:val="00A85A60"/>
    <w:rsid w:val="00BE3BC0"/>
    <w:rsid w:val="00C0311A"/>
    <w:rsid w:val="00CB1EBA"/>
    <w:rsid w:val="00D130B7"/>
    <w:rsid w:val="00E210D1"/>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94502E-4A22-4CE0-956A-5D7198B18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B71EC8F5</Template>
  <TotalTime>0</TotalTime>
  <Pages>43</Pages>
  <Words>10711</Words>
  <Characters>61057</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APPENDIX TO SAFEGUARDING POLICY &amp; PROCEDURE 2021-2022</vt:lpstr>
    </vt:vector>
  </TitlesOfParts>
  <Company>Wirral Council</Company>
  <LinksUpToDate>false</LinksUpToDate>
  <CharactersWithSpaces>71625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2021-2022</dc:title>
  <dc:creator>Waterfall, Amanda (CYPD)</dc:creator>
  <cp:lastModifiedBy>Localu</cp:lastModifiedBy>
  <cp:revision>2</cp:revision>
  <cp:lastPrinted>2018-05-14T13:39:00Z</cp:lastPrinted>
  <dcterms:created xsi:type="dcterms:W3CDTF">2021-12-07T16:36:00Z</dcterms:created>
  <dcterms:modified xsi:type="dcterms:W3CDTF">2021-12-07T16:36:00Z</dcterms:modified>
</cp:coreProperties>
</file>